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5B7" w:rsidRDefault="00FF75B7" w:rsidP="004B026B">
      <w:pPr>
        <w:spacing w:line="360" w:lineRule="auto"/>
        <w:jc w:val="center"/>
        <w:rPr>
          <w:rFonts w:ascii="Arial" w:hAnsi="Arial" w:cs="Arial"/>
          <w:b/>
          <w:sz w:val="24"/>
          <w:szCs w:val="24"/>
        </w:rPr>
      </w:pPr>
      <w:bookmarkStart w:id="0" w:name="OLE_LINK1"/>
    </w:p>
    <w:p w:rsidR="00092111"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 xml:space="preserve">LEY DE INGRESOS PARA EL MUNICIPIO DE PUEBLO NUEVO, GUANAJUATO, </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PARA EL EJERCICIO FISCAL DEL AÑO 20</w:t>
      </w:r>
      <w:r w:rsidR="00BC4182" w:rsidRPr="003503BD">
        <w:rPr>
          <w:rFonts w:ascii="Arial" w:hAnsi="Arial" w:cs="Arial"/>
          <w:b/>
          <w:sz w:val="24"/>
          <w:szCs w:val="24"/>
        </w:rPr>
        <w:t>1</w:t>
      </w:r>
      <w:r w:rsidR="00E64E72">
        <w:rPr>
          <w:rFonts w:ascii="Arial" w:hAnsi="Arial" w:cs="Arial"/>
          <w:b/>
          <w:sz w:val="24"/>
          <w:szCs w:val="24"/>
        </w:rPr>
        <w:t>7</w:t>
      </w:r>
    </w:p>
    <w:p w:rsidR="001258CF" w:rsidRPr="003503BD" w:rsidRDefault="001258CF" w:rsidP="009837FF">
      <w:pPr>
        <w:pStyle w:val="Sinespaciado"/>
        <w:rPr>
          <w:rFonts w:ascii="Arial" w:hAnsi="Arial" w:cs="Arial"/>
          <w:sz w:val="24"/>
          <w:szCs w:val="24"/>
        </w:rPr>
      </w:pPr>
    </w:p>
    <w:p w:rsidR="00092111" w:rsidRPr="003503BD" w:rsidRDefault="00092111" w:rsidP="009837FF">
      <w:pPr>
        <w:pStyle w:val="Sinespaciado"/>
        <w:rPr>
          <w:rFonts w:ascii="Arial" w:hAnsi="Arial" w:cs="Arial"/>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CAPÍTULO PRIMERO</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DE LA NATURALEZA Y OBJETO DE LA LEY</w:t>
      </w:r>
    </w:p>
    <w:p w:rsidR="00092111" w:rsidRPr="003503BD" w:rsidRDefault="00092111" w:rsidP="009837FF">
      <w:pPr>
        <w:pStyle w:val="Sinespaciado"/>
        <w:rPr>
          <w:rFonts w:ascii="Arial" w:hAnsi="Arial" w:cs="Arial"/>
          <w:sz w:val="24"/>
          <w:szCs w:val="24"/>
        </w:rPr>
      </w:pPr>
    </w:p>
    <w:p w:rsidR="00C7754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1.</w:t>
      </w:r>
      <w:r w:rsidRPr="003503BD">
        <w:rPr>
          <w:rFonts w:ascii="Arial" w:hAnsi="Arial" w:cs="Arial"/>
          <w:sz w:val="24"/>
          <w:szCs w:val="24"/>
        </w:rPr>
        <w:t xml:space="preserve"> La presente Ley es de orden público, y tiene por objeto establecer los ingresos que percibirá la Hacienda Pública del Municipio de Pueblo Nuevo, Guanajuato, durante el ejercicio fiscal del año 20</w:t>
      </w:r>
      <w:r w:rsidR="00BC4182" w:rsidRPr="003503BD">
        <w:rPr>
          <w:rFonts w:ascii="Arial" w:hAnsi="Arial" w:cs="Arial"/>
          <w:sz w:val="24"/>
          <w:szCs w:val="24"/>
        </w:rPr>
        <w:t>1</w:t>
      </w:r>
      <w:r w:rsidR="00E64E72">
        <w:rPr>
          <w:rFonts w:ascii="Arial" w:hAnsi="Arial" w:cs="Arial"/>
          <w:sz w:val="24"/>
          <w:szCs w:val="24"/>
        </w:rPr>
        <w:t>7</w:t>
      </w:r>
      <w:r w:rsidR="0001322D" w:rsidRPr="003503BD">
        <w:rPr>
          <w:rFonts w:ascii="Arial" w:hAnsi="Arial" w:cs="Arial"/>
          <w:sz w:val="24"/>
          <w:szCs w:val="24"/>
        </w:rPr>
        <w:t>, por los conceptos y en las cantidades estimadas que a continuación se enumeran</w:t>
      </w:r>
      <w:r w:rsidRPr="003503BD">
        <w:rPr>
          <w:rFonts w:ascii="Arial" w:hAnsi="Arial" w:cs="Arial"/>
          <w:sz w:val="24"/>
          <w:szCs w:val="24"/>
        </w:rPr>
        <w:t>:</w:t>
      </w:r>
    </w:p>
    <w:p w:rsidR="00C7754D" w:rsidRDefault="00C7754D" w:rsidP="004B026B">
      <w:pPr>
        <w:spacing w:line="360" w:lineRule="auto"/>
        <w:ind w:firstLine="851"/>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207"/>
        <w:gridCol w:w="207"/>
        <w:gridCol w:w="6569"/>
        <w:gridCol w:w="2280"/>
      </w:tblGrid>
      <w:tr w:rsidR="00C11859" w:rsidRPr="002E09E2" w:rsidTr="00CB60EF">
        <w:trPr>
          <w:trHeight w:val="405"/>
          <w:jc w:val="center"/>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TOTAL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2E09E2">
            <w:pPr>
              <w:jc w:val="center"/>
              <w:rPr>
                <w:rFonts w:ascii="Arial" w:hAnsi="Arial" w:cs="Arial"/>
                <w:b/>
                <w:bCs/>
                <w:sz w:val="24"/>
                <w:szCs w:val="24"/>
                <w:lang w:eastAsia="es-MX"/>
              </w:rPr>
            </w:pPr>
            <w:r w:rsidRPr="002E09E2">
              <w:rPr>
                <w:rFonts w:ascii="Arial" w:hAnsi="Arial" w:cs="Arial"/>
                <w:b/>
                <w:bCs/>
                <w:sz w:val="24"/>
                <w:szCs w:val="24"/>
                <w:lang w:eastAsia="es-MX"/>
              </w:rPr>
              <w:t>INGRESO ESTIMADO</w:t>
            </w:r>
          </w:p>
        </w:tc>
      </w:tr>
      <w:tr w:rsidR="00C11859" w:rsidRPr="002E09E2" w:rsidTr="00CB60EF">
        <w:trPr>
          <w:trHeight w:val="40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11859" w:rsidRPr="002E09E2" w:rsidRDefault="00C11859" w:rsidP="00C20082">
            <w:pPr>
              <w:jc w:val="both"/>
              <w:rPr>
                <w:rFonts w:ascii="Arial" w:hAnsi="Arial" w:cs="Arial"/>
                <w:b/>
                <w:bCs/>
                <w:sz w:val="24"/>
                <w:szCs w:val="24"/>
                <w:lang w:eastAsia="es-MX"/>
              </w:rPr>
            </w:pPr>
          </w:p>
        </w:tc>
        <w:tc>
          <w:tcPr>
            <w:tcW w:w="0" w:type="auto"/>
            <w:tcBorders>
              <w:top w:val="nil"/>
              <w:left w:val="nil"/>
              <w:bottom w:val="single" w:sz="4" w:space="0" w:color="auto"/>
              <w:right w:val="single" w:sz="4" w:space="0" w:color="auto"/>
            </w:tcBorders>
            <w:shd w:val="clear" w:color="auto" w:fill="auto"/>
            <w:vAlign w:val="center"/>
            <w:hideMark/>
          </w:tcPr>
          <w:p w:rsidR="00C11859" w:rsidRPr="002E09E2" w:rsidRDefault="00737AE8" w:rsidP="002E09E2">
            <w:pPr>
              <w:jc w:val="right"/>
              <w:rPr>
                <w:rFonts w:ascii="Arial" w:hAnsi="Arial" w:cs="Arial"/>
                <w:b/>
                <w:bCs/>
                <w:sz w:val="24"/>
                <w:szCs w:val="24"/>
                <w:lang w:eastAsia="es-MX"/>
              </w:rPr>
            </w:pPr>
            <w:r w:rsidRPr="002E09E2">
              <w:rPr>
                <w:rFonts w:ascii="Arial" w:hAnsi="Arial" w:cs="Arial"/>
                <w:b/>
                <w:bCs/>
                <w:sz w:val="24"/>
                <w:szCs w:val="24"/>
                <w:lang w:eastAsia="es-MX"/>
              </w:rPr>
              <w:t xml:space="preserve">     </w:t>
            </w:r>
            <w:r w:rsidR="00F224E4">
              <w:rPr>
                <w:rFonts w:ascii="Arial" w:hAnsi="Arial" w:cs="Arial"/>
                <w:b/>
                <w:bCs/>
                <w:sz w:val="24"/>
                <w:szCs w:val="24"/>
                <w:lang w:eastAsia="es-MX"/>
              </w:rPr>
              <w:t>$</w:t>
            </w:r>
            <w:r w:rsidRPr="002E09E2">
              <w:rPr>
                <w:rFonts w:ascii="Arial" w:hAnsi="Arial" w:cs="Arial"/>
                <w:b/>
                <w:bCs/>
                <w:sz w:val="24"/>
                <w:szCs w:val="24"/>
                <w:lang w:eastAsia="es-MX"/>
              </w:rPr>
              <w:t>68,18</w:t>
            </w:r>
            <w:r w:rsidR="00C11859" w:rsidRPr="002E09E2">
              <w:rPr>
                <w:rFonts w:ascii="Arial" w:hAnsi="Arial" w:cs="Arial"/>
                <w:b/>
                <w:bCs/>
                <w:sz w:val="24"/>
                <w:szCs w:val="24"/>
                <w:lang w:eastAsia="es-MX"/>
              </w:rPr>
              <w:t xml:space="preserve">0,000.00 </w:t>
            </w:r>
          </w:p>
        </w:tc>
      </w:tr>
      <w:tr w:rsidR="00C11859" w:rsidRPr="002E09E2" w:rsidTr="00CB60EF">
        <w:trPr>
          <w:trHeight w:val="315"/>
          <w:jc w:val="center"/>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color w:val="000000"/>
                <w:sz w:val="24"/>
                <w:szCs w:val="24"/>
                <w:lang w:eastAsia="es-MX"/>
              </w:rPr>
            </w:pPr>
            <w:r w:rsidRPr="002E09E2">
              <w:rPr>
                <w:rFonts w:ascii="Arial" w:hAnsi="Arial" w:cs="Arial"/>
                <w:b/>
                <w:bCs/>
                <w:color w:val="000000"/>
                <w:sz w:val="24"/>
                <w:szCs w:val="24"/>
                <w:lang w:eastAsia="es-MX"/>
              </w:rPr>
              <w:t>IMPUESTOS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1,693,794</w:t>
            </w:r>
            <w:r w:rsidR="00C11859" w:rsidRPr="002E09E2">
              <w:rPr>
                <w:rFonts w:ascii="Arial" w:hAnsi="Arial" w:cs="Arial"/>
                <w:b/>
                <w:bCs/>
                <w:color w:val="000000"/>
                <w:sz w:val="24"/>
                <w:szCs w:val="24"/>
                <w:lang w:eastAsia="es-MX"/>
              </w:rPr>
              <w:t xml:space="preserve">.00 </w:t>
            </w:r>
          </w:p>
        </w:tc>
      </w:tr>
      <w:tr w:rsidR="00C11859" w:rsidRPr="002E09E2" w:rsidTr="00CB60EF">
        <w:trPr>
          <w:trHeight w:val="315"/>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IMPUESTOS SOBRE LOS INGRESOS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3,7</w:t>
            </w:r>
            <w:r w:rsidR="00E64E72" w:rsidRPr="002E09E2">
              <w:rPr>
                <w:rFonts w:ascii="Arial" w:hAnsi="Arial" w:cs="Arial"/>
                <w:b/>
                <w:bCs/>
                <w:color w:val="000000"/>
                <w:sz w:val="24"/>
                <w:szCs w:val="24"/>
                <w:lang w:eastAsia="es-MX"/>
              </w:rPr>
              <w:t>50</w:t>
            </w:r>
            <w:r w:rsidRPr="002E09E2">
              <w:rPr>
                <w:rFonts w:ascii="Arial" w:hAnsi="Arial" w:cs="Arial"/>
                <w:b/>
                <w:bCs/>
                <w:color w:val="000000"/>
                <w:sz w:val="24"/>
                <w:szCs w:val="24"/>
                <w:lang w:eastAsia="es-MX"/>
              </w:rPr>
              <w:t xml:space="preserve">.00 </w:t>
            </w:r>
          </w:p>
        </w:tc>
      </w:tr>
      <w:tr w:rsidR="00C11859" w:rsidRPr="002E09E2" w:rsidTr="00CB60EF">
        <w:trPr>
          <w:trHeight w:val="49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IMPUESTO SOBRE JUEGOS Y APUESTAS PERMITIDAS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726"/>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xml:space="preserve">IMPUESTO SOBRE </w:t>
            </w:r>
            <w:r w:rsidR="00400979">
              <w:rPr>
                <w:rFonts w:ascii="Arial" w:hAnsi="Arial" w:cs="Arial"/>
                <w:color w:val="000000"/>
                <w:sz w:val="24"/>
                <w:szCs w:val="24"/>
                <w:lang w:eastAsia="es-MX"/>
              </w:rPr>
              <w:t>DIVERSIONES Y ESPECTÁCULOS PÚ</w:t>
            </w:r>
            <w:r w:rsidRPr="002E09E2">
              <w:rPr>
                <w:rFonts w:ascii="Arial" w:hAnsi="Arial" w:cs="Arial"/>
                <w:color w:val="000000"/>
                <w:sz w:val="24"/>
                <w:szCs w:val="24"/>
                <w:lang w:eastAsia="es-MX"/>
              </w:rPr>
              <w:t>BLICOS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94"/>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IMPUESTO SOBRE RIFAS, SORTEOS, LOTERÍAS Y CONCURSOS</w:t>
            </w:r>
            <w:bookmarkStart w:id="1" w:name="_GoBack"/>
            <w:bookmarkEnd w:id="1"/>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315"/>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IMPUESTOS SOBRE EL PATRIMONIO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1,688,794</w:t>
            </w:r>
            <w:r w:rsidR="00C11859" w:rsidRPr="002E09E2">
              <w:rPr>
                <w:rFonts w:ascii="Arial" w:hAnsi="Arial" w:cs="Arial"/>
                <w:b/>
                <w:bCs/>
                <w:color w:val="000000"/>
                <w:sz w:val="24"/>
                <w:szCs w:val="24"/>
                <w:lang w:eastAsia="es-MX"/>
              </w:rPr>
              <w:t xml:space="preserve">.00 </w:t>
            </w:r>
          </w:p>
        </w:tc>
      </w:tr>
      <w:tr w:rsidR="00C11859" w:rsidRPr="002E09E2" w:rsidTr="00CB60EF">
        <w:trPr>
          <w:trHeight w:val="3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PREDIAL URBANO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97</w:t>
            </w:r>
            <w:r w:rsidR="00E64E72" w:rsidRPr="002E09E2">
              <w:rPr>
                <w:rFonts w:ascii="Arial" w:hAnsi="Arial" w:cs="Arial"/>
                <w:color w:val="000000"/>
                <w:sz w:val="24"/>
                <w:szCs w:val="24"/>
                <w:lang w:eastAsia="es-MX"/>
              </w:rPr>
              <w:t>0</w:t>
            </w:r>
            <w:r w:rsidR="00C11859" w:rsidRPr="002E09E2">
              <w:rPr>
                <w:rFonts w:ascii="Arial" w:hAnsi="Arial" w:cs="Arial"/>
                <w:color w:val="000000"/>
                <w:sz w:val="24"/>
                <w:szCs w:val="24"/>
                <w:lang w:eastAsia="es-MX"/>
              </w:rPr>
              <w:t xml:space="preserve">,000.00 </w:t>
            </w:r>
          </w:p>
        </w:tc>
      </w:tr>
      <w:tr w:rsidR="00C11859" w:rsidRPr="002E09E2" w:rsidTr="00CB60EF">
        <w:trPr>
          <w:trHeight w:val="300"/>
          <w:jc w:val="center"/>
        </w:trPr>
        <w:tc>
          <w:tcPr>
            <w:tcW w:w="0" w:type="auto"/>
            <w:tcBorders>
              <w:top w:val="single" w:sz="4" w:space="0" w:color="auto"/>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400979" w:rsidP="00C20082">
            <w:pPr>
              <w:jc w:val="both"/>
              <w:rPr>
                <w:rFonts w:ascii="Arial" w:hAnsi="Arial" w:cs="Arial"/>
                <w:sz w:val="24"/>
                <w:szCs w:val="24"/>
                <w:lang w:eastAsia="es-MX"/>
              </w:rPr>
            </w:pPr>
            <w:r>
              <w:rPr>
                <w:rFonts w:ascii="Arial" w:hAnsi="Arial" w:cs="Arial"/>
                <w:sz w:val="24"/>
                <w:szCs w:val="24"/>
                <w:lang w:eastAsia="es-MX"/>
              </w:rPr>
              <w:t>IMPUESTO PREDIAL RÚ</w:t>
            </w:r>
            <w:r w:rsidR="00C11859" w:rsidRPr="002E09E2">
              <w:rPr>
                <w:rFonts w:ascii="Arial" w:hAnsi="Arial" w:cs="Arial"/>
                <w:sz w:val="24"/>
                <w:szCs w:val="24"/>
                <w:lang w:eastAsia="es-MX"/>
              </w:rPr>
              <w:t>STICO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598,544</w:t>
            </w:r>
            <w:r w:rsidR="00C11859" w:rsidRPr="002E09E2">
              <w:rPr>
                <w:rFonts w:ascii="Arial" w:hAnsi="Arial" w:cs="Arial"/>
                <w:color w:val="000000"/>
                <w:sz w:val="24"/>
                <w:szCs w:val="24"/>
                <w:lang w:eastAsia="es-MX"/>
              </w:rPr>
              <w:t xml:space="preserve">.00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SOBRE TRASLACIÓN DE DOMINIO URBANO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60,0</w:t>
            </w:r>
            <w:r w:rsidR="00C11859" w:rsidRPr="002E09E2">
              <w:rPr>
                <w:rFonts w:ascii="Arial" w:hAnsi="Arial" w:cs="Arial"/>
                <w:color w:val="000000"/>
                <w:sz w:val="24"/>
                <w:szCs w:val="24"/>
                <w:lang w:eastAsia="es-MX"/>
              </w:rPr>
              <w:t xml:space="preserve">00.00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xml:space="preserve">IMPUESTO SOBRE </w:t>
            </w:r>
            <w:r w:rsidR="00C00253" w:rsidRPr="002E09E2">
              <w:rPr>
                <w:rFonts w:ascii="Arial" w:hAnsi="Arial" w:cs="Arial"/>
                <w:sz w:val="24"/>
                <w:szCs w:val="24"/>
                <w:lang w:eastAsia="es-MX"/>
              </w:rPr>
              <w:t>ADQUISICIÓN DE BIENES INMUEBLES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35,00</w:t>
            </w:r>
            <w:r w:rsidR="00C11859" w:rsidRPr="002E09E2">
              <w:rPr>
                <w:rFonts w:ascii="Arial" w:hAnsi="Arial" w:cs="Arial"/>
                <w:color w:val="000000"/>
                <w:sz w:val="24"/>
                <w:szCs w:val="24"/>
                <w:lang w:eastAsia="es-MX"/>
              </w:rPr>
              <w:t xml:space="preserve">0.00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SOBRE DIVISIÓN Y LOTIFICACIÓN DE INMUEBLES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24,000</w:t>
            </w:r>
            <w:r w:rsidR="00C11859" w:rsidRPr="002E09E2">
              <w:rPr>
                <w:rFonts w:ascii="Arial" w:hAnsi="Arial" w:cs="Arial"/>
                <w:color w:val="000000"/>
                <w:sz w:val="24"/>
                <w:szCs w:val="24"/>
                <w:lang w:eastAsia="es-MX"/>
              </w:rPr>
              <w:t xml:space="preserve">.00 </w:t>
            </w:r>
          </w:p>
        </w:tc>
      </w:tr>
      <w:tr w:rsidR="00C11859" w:rsidRPr="002E09E2" w:rsidTr="00CB60EF">
        <w:trPr>
          <w:trHeight w:val="426"/>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lastRenderedPageBreak/>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DE FRACCIONAMIENTOS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15"/>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IMPUESTO SOBRE LA PRODUCCIÓN, EL CONSUMO Y LAS TRANSACCIONES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8C7C6D"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1,250</w:t>
            </w:r>
            <w:r w:rsidR="00C11859" w:rsidRPr="002E09E2">
              <w:rPr>
                <w:rFonts w:ascii="Arial" w:hAnsi="Arial" w:cs="Arial"/>
                <w:b/>
                <w:bCs/>
                <w:color w:val="000000"/>
                <w:sz w:val="24"/>
                <w:szCs w:val="24"/>
                <w:lang w:eastAsia="es-MX"/>
              </w:rPr>
              <w:t xml:space="preserve">.00 </w:t>
            </w:r>
          </w:p>
        </w:tc>
      </w:tr>
      <w:tr w:rsidR="00C11859" w:rsidRPr="002E09E2" w:rsidTr="00CB60EF">
        <w:trPr>
          <w:trHeight w:val="126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SOBRE EXPLOTACIÓN DE BANCOS DE MÁRMOLES, CANTERAS, PIZARRAS, BASALTOS, CAL, CALIZAS, TEZONTLE, TEPETATE Y SUS DERIVADOS, ARENA, GRAVA Y OTROS SIMILARES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315"/>
          <w:jc w:val="center"/>
        </w:trPr>
        <w:tc>
          <w:tcPr>
            <w:tcW w:w="0" w:type="auto"/>
            <w:gridSpan w:val="3"/>
            <w:tcBorders>
              <w:top w:val="single" w:sz="4" w:space="0" w:color="auto"/>
              <w:left w:val="single" w:sz="4" w:space="0" w:color="auto"/>
              <w:bottom w:val="nil"/>
              <w:right w:val="single" w:sz="4" w:space="0" w:color="000000"/>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CONTRIBUCIONES DE MEJORAS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1,2</w:t>
            </w:r>
            <w:r w:rsidR="008C7C6D" w:rsidRPr="002E09E2">
              <w:rPr>
                <w:rFonts w:ascii="Arial" w:hAnsi="Arial" w:cs="Arial"/>
                <w:b/>
                <w:bCs/>
                <w:color w:val="000000"/>
                <w:sz w:val="24"/>
                <w:szCs w:val="24"/>
                <w:lang w:eastAsia="es-MX"/>
              </w:rPr>
              <w:t>48</w:t>
            </w:r>
            <w:r w:rsidR="00C11859" w:rsidRPr="002E09E2">
              <w:rPr>
                <w:rFonts w:ascii="Arial" w:hAnsi="Arial" w:cs="Arial"/>
                <w:b/>
                <w:bCs/>
                <w:color w:val="000000"/>
                <w:sz w:val="24"/>
                <w:szCs w:val="24"/>
                <w:lang w:eastAsia="es-MX"/>
              </w:rPr>
              <w:t xml:space="preserve">.00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CONTRIBUCIÓN DE MEJORAS POR OBRAS PÚBLICAS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1,2</w:t>
            </w:r>
            <w:r w:rsidR="008C7C6D" w:rsidRPr="002E09E2">
              <w:rPr>
                <w:rFonts w:ascii="Arial" w:hAnsi="Arial" w:cs="Arial"/>
                <w:b/>
                <w:bCs/>
                <w:color w:val="000000"/>
                <w:sz w:val="24"/>
                <w:szCs w:val="24"/>
                <w:lang w:eastAsia="es-MX"/>
              </w:rPr>
              <w:t>48</w:t>
            </w:r>
            <w:r w:rsidR="00C11859" w:rsidRPr="002E09E2">
              <w:rPr>
                <w:rFonts w:ascii="Arial" w:hAnsi="Arial" w:cs="Arial"/>
                <w:b/>
                <w:bCs/>
                <w:color w:val="000000"/>
                <w:sz w:val="24"/>
                <w:szCs w:val="24"/>
                <w:lang w:eastAsia="es-MX"/>
              </w:rPr>
              <w:t xml:space="preserve">.00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EJECUCIÓN DE OBRAS PÚBLICAS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w:t>
            </w:r>
            <w:r w:rsidR="008C7C6D" w:rsidRPr="002E09E2">
              <w:rPr>
                <w:rFonts w:ascii="Arial" w:hAnsi="Arial" w:cs="Arial"/>
                <w:color w:val="000000"/>
                <w:sz w:val="24"/>
                <w:szCs w:val="24"/>
                <w:lang w:eastAsia="es-MX"/>
              </w:rPr>
              <w:t>48</w:t>
            </w:r>
            <w:r w:rsidR="00C11859" w:rsidRPr="002E09E2">
              <w:rPr>
                <w:rFonts w:ascii="Arial" w:hAnsi="Arial" w:cs="Arial"/>
                <w:color w:val="000000"/>
                <w:sz w:val="24"/>
                <w:szCs w:val="24"/>
                <w:lang w:eastAsia="es-MX"/>
              </w:rPr>
              <w:t xml:space="preserve">.00 </w:t>
            </w:r>
          </w:p>
        </w:tc>
      </w:tr>
      <w:tr w:rsidR="00C11859" w:rsidRPr="002E09E2" w:rsidTr="00CB60EF">
        <w:trPr>
          <w:trHeight w:val="315"/>
          <w:jc w:val="center"/>
        </w:trPr>
        <w:tc>
          <w:tcPr>
            <w:tcW w:w="0" w:type="auto"/>
            <w:gridSpan w:val="3"/>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DERECHOS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2,880</w:t>
            </w:r>
            <w:r w:rsidR="00E64E72" w:rsidRPr="002E09E2">
              <w:rPr>
                <w:rFonts w:ascii="Arial" w:hAnsi="Arial" w:cs="Arial"/>
                <w:b/>
                <w:bCs/>
                <w:color w:val="000000"/>
                <w:sz w:val="24"/>
                <w:szCs w:val="24"/>
                <w:lang w:eastAsia="es-MX"/>
              </w:rPr>
              <w:t>,758</w:t>
            </w:r>
            <w:r w:rsidR="00C11859" w:rsidRPr="002E09E2">
              <w:rPr>
                <w:rFonts w:ascii="Arial" w:hAnsi="Arial" w:cs="Arial"/>
                <w:b/>
                <w:bCs/>
                <w:color w:val="000000"/>
                <w:sz w:val="24"/>
                <w:szCs w:val="24"/>
                <w:lang w:eastAsia="es-MX"/>
              </w:rPr>
              <w:t xml:space="preserve">.00 </w:t>
            </w:r>
          </w:p>
        </w:tc>
      </w:tr>
      <w:tr w:rsidR="00C11859" w:rsidRPr="002E09E2" w:rsidTr="00CB60EF">
        <w:trPr>
          <w:trHeight w:val="70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DERECHOS POR EL USO, GO</w:t>
            </w:r>
            <w:r w:rsidR="00400979">
              <w:rPr>
                <w:rFonts w:ascii="Arial" w:hAnsi="Arial" w:cs="Arial"/>
                <w:b/>
                <w:bCs/>
                <w:iCs/>
                <w:sz w:val="24"/>
                <w:szCs w:val="24"/>
                <w:lang w:eastAsia="es-MX"/>
              </w:rPr>
              <w:t>CE, APROVECHAMIENTO O EXPLOTACIÓ</w:t>
            </w:r>
            <w:r w:rsidRPr="002E09E2">
              <w:rPr>
                <w:rFonts w:ascii="Arial" w:hAnsi="Arial" w:cs="Arial"/>
                <w:b/>
                <w:bCs/>
                <w:iCs/>
                <w:sz w:val="24"/>
                <w:szCs w:val="24"/>
                <w:lang w:eastAsia="es-MX"/>
              </w:rPr>
              <w:t>N DE BIENES DE DOMINIO PÚBLICO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E64E72"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00E64E72" w:rsidRPr="002E09E2">
              <w:rPr>
                <w:rFonts w:ascii="Arial" w:hAnsi="Arial" w:cs="Arial"/>
                <w:b/>
                <w:bCs/>
                <w:color w:val="000000"/>
                <w:sz w:val="24"/>
                <w:szCs w:val="24"/>
                <w:lang w:eastAsia="es-MX"/>
              </w:rPr>
              <w:t>160</w:t>
            </w:r>
            <w:r w:rsidRPr="002E09E2">
              <w:rPr>
                <w:rFonts w:ascii="Arial" w:hAnsi="Arial" w:cs="Arial"/>
                <w:b/>
                <w:bCs/>
                <w:color w:val="000000"/>
                <w:sz w:val="24"/>
                <w:szCs w:val="24"/>
                <w:lang w:eastAsia="es-MX"/>
              </w:rPr>
              <w:t xml:space="preserve">,000.00 </w:t>
            </w:r>
          </w:p>
        </w:tc>
      </w:tr>
      <w:tr w:rsidR="00C11859" w:rsidRPr="002E09E2" w:rsidTr="00CB60EF">
        <w:trPr>
          <w:trHeight w:val="746"/>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OCUPACIÒN DE LA VÍA PÚBLICA Y SERVICIOS DE MERCADO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160</w:t>
            </w:r>
            <w:r w:rsidR="00C11859" w:rsidRPr="002E09E2">
              <w:rPr>
                <w:rFonts w:ascii="Arial" w:hAnsi="Arial" w:cs="Arial"/>
                <w:color w:val="000000"/>
                <w:sz w:val="24"/>
                <w:szCs w:val="24"/>
                <w:lang w:eastAsia="es-MX"/>
              </w:rPr>
              <w:t xml:space="preserve">,000.00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400979" w:rsidP="00C20082">
            <w:pPr>
              <w:jc w:val="both"/>
              <w:rPr>
                <w:rFonts w:ascii="Arial" w:hAnsi="Arial" w:cs="Arial"/>
                <w:b/>
                <w:bCs/>
                <w:iCs/>
                <w:sz w:val="24"/>
                <w:szCs w:val="24"/>
                <w:lang w:eastAsia="es-MX"/>
              </w:rPr>
            </w:pPr>
            <w:r>
              <w:rPr>
                <w:rFonts w:ascii="Arial" w:hAnsi="Arial" w:cs="Arial"/>
                <w:b/>
                <w:bCs/>
                <w:iCs/>
                <w:sz w:val="24"/>
                <w:szCs w:val="24"/>
                <w:lang w:eastAsia="es-MX"/>
              </w:rPr>
              <w:t>DERECHOS POR PRESTACIÓ</w:t>
            </w:r>
            <w:r w:rsidR="00C11859" w:rsidRPr="002E09E2">
              <w:rPr>
                <w:rFonts w:ascii="Arial" w:hAnsi="Arial" w:cs="Arial"/>
                <w:b/>
                <w:bCs/>
                <w:iCs/>
                <w:sz w:val="24"/>
                <w:szCs w:val="24"/>
                <w:lang w:eastAsia="es-MX"/>
              </w:rPr>
              <w:t>N DE SERVICIOS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2,614</w:t>
            </w:r>
            <w:r w:rsidR="00E64E72" w:rsidRPr="002E09E2">
              <w:rPr>
                <w:rFonts w:ascii="Arial" w:hAnsi="Arial" w:cs="Arial"/>
                <w:b/>
                <w:bCs/>
                <w:color w:val="000000"/>
                <w:sz w:val="24"/>
                <w:szCs w:val="24"/>
                <w:lang w:eastAsia="es-MX"/>
              </w:rPr>
              <w:t>,</w:t>
            </w:r>
            <w:r w:rsidR="00C11859" w:rsidRPr="002E09E2">
              <w:rPr>
                <w:rFonts w:ascii="Arial" w:hAnsi="Arial" w:cs="Arial"/>
                <w:b/>
                <w:bCs/>
                <w:color w:val="000000"/>
                <w:sz w:val="24"/>
                <w:szCs w:val="24"/>
                <w:lang w:eastAsia="es-MX"/>
              </w:rPr>
              <w:t>4</w:t>
            </w:r>
            <w:r w:rsidR="00E64E72" w:rsidRPr="002E09E2">
              <w:rPr>
                <w:rFonts w:ascii="Arial" w:hAnsi="Arial" w:cs="Arial"/>
                <w:b/>
                <w:bCs/>
                <w:color w:val="000000"/>
                <w:sz w:val="24"/>
                <w:szCs w:val="24"/>
                <w:lang w:eastAsia="es-MX"/>
              </w:rPr>
              <w:t>70</w:t>
            </w:r>
            <w:r w:rsidR="00C11859" w:rsidRPr="002E09E2">
              <w:rPr>
                <w:rFonts w:ascii="Arial" w:hAnsi="Arial" w:cs="Arial"/>
                <w:b/>
                <w:bCs/>
                <w:color w:val="000000"/>
                <w:sz w:val="24"/>
                <w:szCs w:val="24"/>
                <w:lang w:eastAsia="es-MX"/>
              </w:rPr>
              <w:t xml:space="preserve">.00 </w:t>
            </w:r>
          </w:p>
        </w:tc>
      </w:tr>
      <w:tr w:rsidR="00C11859" w:rsidRPr="002E09E2" w:rsidTr="00CB60EF">
        <w:trPr>
          <w:trHeight w:val="1073"/>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400979">
            <w:pPr>
              <w:jc w:val="both"/>
              <w:rPr>
                <w:rFonts w:ascii="Arial" w:hAnsi="Arial" w:cs="Arial"/>
                <w:sz w:val="24"/>
                <w:szCs w:val="24"/>
                <w:lang w:eastAsia="es-MX"/>
              </w:rPr>
            </w:pPr>
            <w:r w:rsidRPr="002E09E2">
              <w:rPr>
                <w:rFonts w:ascii="Arial" w:hAnsi="Arial" w:cs="Arial"/>
                <w:sz w:val="24"/>
                <w:szCs w:val="24"/>
                <w:lang w:eastAsia="es-MX"/>
              </w:rPr>
              <w:t xml:space="preserve">POR LOS SERVICIOS EN MATERIA DE AGUA POTABLE, DRENAJE, ALCANTARILLADO, TRATAMIENTO Y DISPOSICIÓN DE </w:t>
            </w:r>
            <w:r w:rsidR="00400979">
              <w:rPr>
                <w:rFonts w:ascii="Arial" w:hAnsi="Arial" w:cs="Arial"/>
                <w:sz w:val="24"/>
                <w:szCs w:val="24"/>
                <w:lang w:eastAsia="es-MX"/>
              </w:rPr>
              <w:t xml:space="preserve">SUS </w:t>
            </w:r>
            <w:r w:rsidRPr="002E09E2">
              <w:rPr>
                <w:rFonts w:ascii="Arial" w:hAnsi="Arial" w:cs="Arial"/>
                <w:sz w:val="24"/>
                <w:szCs w:val="24"/>
                <w:lang w:eastAsia="es-MX"/>
              </w:rPr>
              <w:t>AGUAS RESIDUALES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w:t>
            </w:r>
            <w:r w:rsidR="00E64E72" w:rsidRPr="002E09E2">
              <w:rPr>
                <w:rFonts w:ascii="Arial" w:hAnsi="Arial" w:cs="Arial"/>
                <w:color w:val="000000"/>
                <w:sz w:val="24"/>
                <w:szCs w:val="24"/>
                <w:lang w:eastAsia="es-MX"/>
              </w:rPr>
              <w:t>5</w:t>
            </w:r>
            <w:r w:rsidRPr="002E09E2">
              <w:rPr>
                <w:rFonts w:ascii="Arial" w:hAnsi="Arial" w:cs="Arial"/>
                <w:color w:val="000000"/>
                <w:sz w:val="24"/>
                <w:szCs w:val="24"/>
                <w:lang w:eastAsia="es-MX"/>
              </w:rPr>
              <w:t>00,</w:t>
            </w:r>
            <w:r w:rsidR="00E64E72" w:rsidRPr="002E09E2">
              <w:rPr>
                <w:rFonts w:ascii="Arial" w:hAnsi="Arial" w:cs="Arial"/>
                <w:color w:val="000000"/>
                <w:sz w:val="24"/>
                <w:szCs w:val="24"/>
                <w:lang w:eastAsia="es-MX"/>
              </w:rPr>
              <w:t>000</w:t>
            </w:r>
            <w:r w:rsidR="00C11859" w:rsidRPr="002E09E2">
              <w:rPr>
                <w:rFonts w:ascii="Arial" w:hAnsi="Arial" w:cs="Arial"/>
                <w:color w:val="000000"/>
                <w:sz w:val="24"/>
                <w:szCs w:val="24"/>
                <w:lang w:eastAsia="es-MX"/>
              </w:rPr>
              <w:t xml:space="preserve">.00 </w:t>
            </w:r>
          </w:p>
        </w:tc>
      </w:tr>
      <w:tr w:rsidR="00C11859" w:rsidRPr="002E09E2" w:rsidTr="00CB60EF">
        <w:trPr>
          <w:trHeight w:val="12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LIMPIA, RECOLECCIÓN, TRASLADO, TRATAMIENTO Y DISPOSICIÓN FINAL DE RESIDUOS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PANTEONES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 xml:space="preserve">249,600.00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EN MATERIA DE RASTRO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12,480.00 </w:t>
            </w:r>
          </w:p>
        </w:tc>
      </w:tr>
      <w:tr w:rsidR="00C11859" w:rsidRPr="002E09E2" w:rsidTr="00CB60EF">
        <w:trPr>
          <w:trHeight w:val="900"/>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EN MATERIA DE SEGURIDAD PÚBLICA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56,160.00 </w:t>
            </w:r>
          </w:p>
        </w:tc>
      </w:tr>
      <w:tr w:rsidR="00C11859" w:rsidRPr="002E09E2" w:rsidTr="00CB60EF">
        <w:trPr>
          <w:trHeight w:val="9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EL SERVICIO PÚBLICO DE TRANSPORTE URBANO Y SUBURBANO EN RUTA FIJA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FC7141"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lastRenderedPageBreak/>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TRÁNSITO Y VIALIDAD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11859" w:rsidRPr="002E09E2" w:rsidRDefault="00FC7141"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EL SERVICIO DE ESTACIONAMIENTOS PÚBLICOS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LA CASA DE LA CULTURA</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ASISTENCIA Y SALUD PÚBLICA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900"/>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OBRA PÚBLICA Y DESARROLLO URBANO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21,840.00 </w:t>
            </w:r>
          </w:p>
        </w:tc>
      </w:tr>
      <w:tr w:rsidR="00C11859" w:rsidRPr="002E09E2" w:rsidTr="00CB60EF">
        <w:trPr>
          <w:trHeight w:val="9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PRÁCTICA Y AUTORIZACIÒN DE AVALÚOS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62,400.00 </w:t>
            </w:r>
          </w:p>
        </w:tc>
      </w:tr>
      <w:tr w:rsidR="00C11859" w:rsidRPr="002E09E2" w:rsidTr="00CB60EF">
        <w:trPr>
          <w:trHeight w:val="900"/>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xml:space="preserve">POR SERVICIOS EN MATERIA DE FRACCIONAMIENTOS Y DESARROLLOS </w:t>
            </w:r>
            <w:r w:rsidR="00400979">
              <w:rPr>
                <w:rFonts w:ascii="Arial" w:hAnsi="Arial" w:cs="Arial"/>
                <w:sz w:val="24"/>
                <w:szCs w:val="24"/>
                <w:lang w:eastAsia="es-MX"/>
              </w:rPr>
              <w:t xml:space="preserve">EN </w:t>
            </w:r>
            <w:r w:rsidRPr="002E09E2">
              <w:rPr>
                <w:rFonts w:ascii="Arial" w:hAnsi="Arial" w:cs="Arial"/>
                <w:sz w:val="24"/>
                <w:szCs w:val="24"/>
                <w:lang w:eastAsia="es-MX"/>
              </w:rPr>
              <w:t>CONDOMINIO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9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SERVICIOS EN MATERIA DE ACCESO A LA INFORMACIÓN PÚBLICA</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600"/>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SERVICIOS DE ALUMBRADO PÚBLICO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690,768.00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OTROS DERECHOS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7E39DD">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106,288.00 </w:t>
            </w:r>
          </w:p>
        </w:tc>
      </w:tr>
      <w:tr w:rsidR="00C11859" w:rsidRPr="002E09E2" w:rsidTr="00CB60EF">
        <w:trPr>
          <w:trHeight w:val="791"/>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EXPEDICIÓN DE LICENCIAS O PERMISOS PARA EL ESTABLECIMIENTO DE ANUNCIOS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851"/>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LA EXPEDICIÓN DE PERMISOS EVENTUALES PARA LA VENTA DE BEBIDAS ALCOHÓLICAS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87,360.00 </w:t>
            </w:r>
          </w:p>
        </w:tc>
      </w:tr>
      <w:tr w:rsidR="00C11859" w:rsidRPr="002E09E2" w:rsidTr="00CB60EF">
        <w:trPr>
          <w:trHeight w:val="851"/>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EXPEDICIÓN DE CERTIFICADOS, CERTIFICACIONES Y CONSTANCIAS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 xml:space="preserve">17,680.00 </w:t>
            </w:r>
          </w:p>
        </w:tc>
      </w:tr>
      <w:tr w:rsidR="00C11859" w:rsidRPr="002E09E2" w:rsidTr="00CB60EF">
        <w:trPr>
          <w:trHeight w:val="315"/>
          <w:jc w:val="center"/>
        </w:trPr>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PRODUCTOS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31,200.00 </w:t>
            </w:r>
          </w:p>
        </w:tc>
      </w:tr>
      <w:tr w:rsidR="00C11859" w:rsidRPr="002E09E2" w:rsidTr="00CB60EF">
        <w:trPr>
          <w:trHeight w:val="315"/>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PRODUCTOS TIPO CORRIENTE</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31,200.00 </w:t>
            </w:r>
          </w:p>
        </w:tc>
      </w:tr>
      <w:tr w:rsidR="00C11859" w:rsidRPr="002E09E2" w:rsidTr="00CB60EF">
        <w:trPr>
          <w:trHeight w:val="3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PRODUCTOS TIPO CORRIENTE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 xml:space="preserve">31,200.00 </w:t>
            </w:r>
          </w:p>
        </w:tc>
      </w:tr>
      <w:tr w:rsidR="00C11859" w:rsidRPr="002E09E2" w:rsidTr="00CB60EF">
        <w:trPr>
          <w:trHeight w:val="315"/>
          <w:jc w:val="center"/>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APROVECHAMIENTOS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150,0</w:t>
            </w:r>
            <w:r w:rsidR="00C11859" w:rsidRPr="002E09E2">
              <w:rPr>
                <w:rFonts w:ascii="Arial" w:hAnsi="Arial" w:cs="Arial"/>
                <w:b/>
                <w:bCs/>
                <w:color w:val="000000"/>
                <w:sz w:val="24"/>
                <w:szCs w:val="24"/>
                <w:lang w:eastAsia="es-MX"/>
              </w:rPr>
              <w:t xml:space="preserve">00.00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APROVECHAMIENTOS TIPO CORRIENTE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150,0</w:t>
            </w:r>
            <w:r w:rsidR="00C11859" w:rsidRPr="002E09E2">
              <w:rPr>
                <w:rFonts w:ascii="Arial" w:hAnsi="Arial" w:cs="Arial"/>
                <w:b/>
                <w:bCs/>
                <w:color w:val="000000"/>
                <w:sz w:val="24"/>
                <w:szCs w:val="24"/>
                <w:lang w:eastAsia="es-MX"/>
              </w:rPr>
              <w:t xml:space="preserve">00.00 </w:t>
            </w:r>
          </w:p>
        </w:tc>
      </w:tr>
      <w:tr w:rsidR="00C11859" w:rsidRPr="002E09E2" w:rsidTr="00CB60EF">
        <w:trPr>
          <w:trHeight w:val="364"/>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lastRenderedPageBreak/>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APROVECHAMIENTOS DE TIPO CORRIENTE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150,0</w:t>
            </w:r>
            <w:r w:rsidR="00C11859" w:rsidRPr="002E09E2">
              <w:rPr>
                <w:rFonts w:ascii="Arial" w:hAnsi="Arial" w:cs="Arial"/>
                <w:color w:val="000000"/>
                <w:sz w:val="24"/>
                <w:szCs w:val="24"/>
                <w:lang w:eastAsia="es-MX"/>
              </w:rPr>
              <w:t xml:space="preserve">00.00 </w:t>
            </w:r>
          </w:p>
        </w:tc>
      </w:tr>
      <w:tr w:rsidR="00C11859" w:rsidRPr="002E09E2" w:rsidTr="00CB60EF">
        <w:trPr>
          <w:trHeight w:val="315"/>
          <w:jc w:val="center"/>
        </w:trPr>
        <w:tc>
          <w:tcPr>
            <w:tcW w:w="0" w:type="auto"/>
            <w:gridSpan w:val="3"/>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b/>
                <w:bCs/>
                <w:color w:val="000000"/>
                <w:sz w:val="24"/>
                <w:szCs w:val="24"/>
                <w:lang w:eastAsia="es-MX"/>
              </w:rPr>
            </w:pPr>
            <w:r w:rsidRPr="002E09E2">
              <w:rPr>
                <w:rFonts w:ascii="Arial" w:hAnsi="Arial" w:cs="Arial"/>
                <w:b/>
                <w:bCs/>
                <w:color w:val="000000"/>
                <w:sz w:val="24"/>
                <w:szCs w:val="24"/>
                <w:lang w:eastAsia="es-MX"/>
              </w:rPr>
              <w:t>PARTICIPACIONES Y APORTACIONES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C2008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63,423,000.00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PARTICIPACIONES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40,033,3</w:t>
            </w:r>
            <w:r w:rsidR="00C11859" w:rsidRPr="002E09E2">
              <w:rPr>
                <w:rFonts w:ascii="Arial" w:hAnsi="Arial" w:cs="Arial"/>
                <w:b/>
                <w:bCs/>
                <w:color w:val="000000"/>
                <w:sz w:val="24"/>
                <w:szCs w:val="24"/>
                <w:lang w:eastAsia="es-MX"/>
              </w:rPr>
              <w:t xml:space="preserve">00.00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APORTACIONES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13,915</w:t>
            </w:r>
            <w:r w:rsidR="00C11859" w:rsidRPr="002E09E2">
              <w:rPr>
                <w:rFonts w:ascii="Arial" w:hAnsi="Arial" w:cs="Arial"/>
                <w:b/>
                <w:bCs/>
                <w:color w:val="000000"/>
                <w:sz w:val="24"/>
                <w:szCs w:val="24"/>
                <w:lang w:eastAsia="es-MX"/>
              </w:rPr>
              <w:t>,</w:t>
            </w:r>
            <w:r w:rsidRPr="002E09E2">
              <w:rPr>
                <w:rFonts w:ascii="Arial" w:hAnsi="Arial" w:cs="Arial"/>
                <w:b/>
                <w:bCs/>
                <w:color w:val="000000"/>
                <w:sz w:val="24"/>
                <w:szCs w:val="24"/>
                <w:lang w:eastAsia="es-MX"/>
              </w:rPr>
              <w:t>3</w:t>
            </w:r>
            <w:r w:rsidR="00C11859" w:rsidRPr="002E09E2">
              <w:rPr>
                <w:rFonts w:ascii="Arial" w:hAnsi="Arial" w:cs="Arial"/>
                <w:b/>
                <w:bCs/>
                <w:color w:val="000000"/>
                <w:sz w:val="24"/>
                <w:szCs w:val="24"/>
                <w:lang w:eastAsia="es-MX"/>
              </w:rPr>
              <w:t xml:space="preserve">00.00 </w:t>
            </w:r>
          </w:p>
        </w:tc>
      </w:tr>
      <w:tr w:rsidR="00C11859" w:rsidRPr="002E09E2" w:rsidTr="00CB60EF">
        <w:trPr>
          <w:trHeight w:val="613"/>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FONDO DE APORTACIONES PARA LA INFRAESTRUCTURA SOCIAL MUNICIPAL</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50E1A"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7,745,6</w:t>
            </w:r>
            <w:r w:rsidR="00C11859" w:rsidRPr="002E09E2">
              <w:rPr>
                <w:rFonts w:ascii="Arial" w:hAnsi="Arial" w:cs="Arial"/>
                <w:color w:val="000000"/>
                <w:sz w:val="24"/>
                <w:szCs w:val="24"/>
                <w:lang w:eastAsia="es-MX"/>
              </w:rPr>
              <w:t xml:space="preserve">00.00 </w:t>
            </w:r>
          </w:p>
        </w:tc>
      </w:tr>
      <w:tr w:rsidR="00C11859" w:rsidRPr="002E09E2" w:rsidTr="00CB60EF">
        <w:trPr>
          <w:trHeight w:val="70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FONDO DE APORTACIONES PARA EL FORTALECIMIENTO DE LOS MUNICIPIOS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50E1A" w:rsidP="00C2008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6,169,700</w:t>
            </w:r>
            <w:r w:rsidR="00C11859" w:rsidRPr="002E09E2">
              <w:rPr>
                <w:rFonts w:ascii="Arial" w:hAnsi="Arial" w:cs="Arial"/>
                <w:color w:val="000000"/>
                <w:sz w:val="24"/>
                <w:szCs w:val="24"/>
                <w:lang w:eastAsia="es-MX"/>
              </w:rPr>
              <w:t xml:space="preserve">.00 </w:t>
            </w:r>
          </w:p>
        </w:tc>
      </w:tr>
      <w:tr w:rsidR="00C11859" w:rsidRPr="002E09E2" w:rsidTr="00CB60EF">
        <w:trPr>
          <w:trHeight w:val="315"/>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CONVENIOS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11,000,000.00 </w:t>
            </w:r>
          </w:p>
        </w:tc>
      </w:tr>
      <w:tr w:rsidR="00C11859" w:rsidRPr="002E09E2" w:rsidTr="00CB60EF">
        <w:trPr>
          <w:trHeight w:val="3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CONVENIOS FEDERALES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 xml:space="preserve">4,000,000.00 </w:t>
            </w:r>
          </w:p>
        </w:tc>
      </w:tr>
      <w:tr w:rsidR="00C11859" w:rsidRPr="002E09E2" w:rsidTr="00CB60EF">
        <w:trPr>
          <w:trHeight w:val="3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CONVENIOS ESTATALES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 xml:space="preserve">7,000,000.00 </w:t>
            </w:r>
          </w:p>
        </w:tc>
      </w:tr>
    </w:tbl>
    <w:p w:rsidR="00C11859" w:rsidRPr="003503BD" w:rsidRDefault="00C11859" w:rsidP="004B026B">
      <w:pPr>
        <w:spacing w:line="360" w:lineRule="auto"/>
        <w:ind w:firstLine="851"/>
        <w:jc w:val="both"/>
        <w:rPr>
          <w:rFonts w:ascii="Arial" w:hAnsi="Arial" w:cs="Arial"/>
          <w:sz w:val="24"/>
          <w:szCs w:val="24"/>
        </w:rPr>
      </w:pPr>
    </w:p>
    <w:p w:rsidR="008E6E06" w:rsidRDefault="008E6E06" w:rsidP="004B026B">
      <w:pPr>
        <w:spacing w:line="360" w:lineRule="auto"/>
        <w:ind w:firstLine="851"/>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sz w:val="24"/>
          <w:szCs w:val="24"/>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5167F5" w:rsidRPr="003503BD" w:rsidRDefault="005167F5" w:rsidP="009837FF">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2.</w:t>
      </w:r>
      <w:r w:rsidRPr="003503BD">
        <w:rPr>
          <w:rFonts w:ascii="Arial" w:hAnsi="Arial" w:cs="Arial"/>
          <w:sz w:val="24"/>
          <w:szCs w:val="24"/>
        </w:rPr>
        <w:t xml:space="preserve"> Los ingresos que se recauden por concepto de contribuciones, así como los provenientes de otros conceptos, se destinarán a sufragar los gastos públicos es</w:t>
      </w:r>
      <w:r w:rsidR="00584D19">
        <w:rPr>
          <w:rFonts w:ascii="Arial" w:hAnsi="Arial" w:cs="Arial"/>
          <w:sz w:val="24"/>
          <w:szCs w:val="24"/>
        </w:rPr>
        <w:t>tablecidos y autorizados en el presupuesto de egresos m</w:t>
      </w:r>
      <w:r w:rsidRPr="003503BD">
        <w:rPr>
          <w:rFonts w:ascii="Arial" w:hAnsi="Arial" w:cs="Arial"/>
          <w:sz w:val="24"/>
          <w:szCs w:val="24"/>
        </w:rPr>
        <w:t>unicipal, así como en lo dispuesto en los convenios de coordinación y en las leyes en que se fundamenten.</w:t>
      </w:r>
    </w:p>
    <w:p w:rsidR="00BC2696" w:rsidRPr="003503BD" w:rsidRDefault="00BC2696" w:rsidP="004B026B">
      <w:pPr>
        <w:spacing w:line="360" w:lineRule="auto"/>
        <w:ind w:firstLine="851"/>
        <w:jc w:val="both"/>
        <w:rPr>
          <w:rFonts w:ascii="Arial" w:hAnsi="Arial" w:cs="Arial"/>
          <w:sz w:val="24"/>
          <w:szCs w:val="24"/>
        </w:rPr>
      </w:pPr>
    </w:p>
    <w:p w:rsidR="001258CF" w:rsidRPr="003503BD" w:rsidRDefault="001258CF" w:rsidP="00783C51">
      <w:pPr>
        <w:spacing w:line="360" w:lineRule="auto"/>
        <w:ind w:firstLine="851"/>
        <w:jc w:val="both"/>
        <w:rPr>
          <w:rFonts w:ascii="Arial" w:hAnsi="Arial" w:cs="Arial"/>
          <w:sz w:val="24"/>
          <w:szCs w:val="24"/>
        </w:rPr>
      </w:pPr>
      <w:r w:rsidRPr="003503BD">
        <w:rPr>
          <w:rFonts w:ascii="Arial" w:hAnsi="Arial" w:cs="Arial"/>
          <w:sz w:val="24"/>
          <w:szCs w:val="24"/>
        </w:rPr>
        <w:t>Las cuota</w:t>
      </w:r>
      <w:r w:rsidR="00584D19">
        <w:rPr>
          <w:rFonts w:ascii="Arial" w:hAnsi="Arial" w:cs="Arial"/>
          <w:sz w:val="24"/>
          <w:szCs w:val="24"/>
        </w:rPr>
        <w:t>s establecidas en esta L</w:t>
      </w:r>
      <w:r w:rsidRPr="003503BD">
        <w:rPr>
          <w:rFonts w:ascii="Arial" w:hAnsi="Arial" w:cs="Arial"/>
          <w:sz w:val="24"/>
          <w:szCs w:val="24"/>
        </w:rPr>
        <w:t>ey por concepto de derechos, deberán corresponder a la prestación efectiva de un servicio público o en cumplimiento de una función pública concedida por alguna norma jurídica previa; debiendo guardar relación con el costo que para el Ayuntamiento tenga la ejecución del mismo, y serán fijas e iguales para todos los contribuyentes que reciban servicios análogos.</w:t>
      </w:r>
    </w:p>
    <w:p w:rsidR="00881C1E" w:rsidRPr="003503BD" w:rsidRDefault="00881C1E" w:rsidP="004B026B">
      <w:pPr>
        <w:spacing w:line="360" w:lineRule="auto"/>
        <w:jc w:val="both"/>
        <w:rPr>
          <w:rFonts w:ascii="Arial" w:hAnsi="Arial" w:cs="Arial"/>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lastRenderedPageBreak/>
        <w:t>CAPÍTULO SEGUNDO</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DE LOS CONCEPTOS DE INGRESOS</w:t>
      </w:r>
    </w:p>
    <w:p w:rsidR="00881C1E" w:rsidRPr="003503BD" w:rsidRDefault="00881C1E" w:rsidP="004B026B">
      <w:pPr>
        <w:spacing w:line="360" w:lineRule="auto"/>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3.</w:t>
      </w:r>
      <w:r w:rsidR="008E6E06">
        <w:rPr>
          <w:rFonts w:ascii="Arial" w:hAnsi="Arial" w:cs="Arial"/>
          <w:sz w:val="24"/>
          <w:szCs w:val="24"/>
        </w:rPr>
        <w:t xml:space="preserve"> La h</w:t>
      </w:r>
      <w:r w:rsidRPr="003503BD">
        <w:rPr>
          <w:rFonts w:ascii="Arial" w:hAnsi="Arial" w:cs="Arial"/>
          <w:sz w:val="24"/>
          <w:szCs w:val="24"/>
        </w:rPr>
        <w:t xml:space="preserve">acienda </w:t>
      </w:r>
      <w:r w:rsidR="008E6E06">
        <w:rPr>
          <w:rFonts w:ascii="Arial" w:hAnsi="Arial" w:cs="Arial"/>
          <w:sz w:val="24"/>
          <w:szCs w:val="24"/>
        </w:rPr>
        <w:t>p</w:t>
      </w:r>
      <w:r w:rsidRPr="003503BD">
        <w:rPr>
          <w:rFonts w:ascii="Arial" w:hAnsi="Arial" w:cs="Arial"/>
          <w:sz w:val="24"/>
          <w:szCs w:val="24"/>
        </w:rPr>
        <w:t xml:space="preserve">ública del </w:t>
      </w:r>
      <w:r w:rsidR="008E6E06">
        <w:rPr>
          <w:rFonts w:ascii="Arial" w:hAnsi="Arial" w:cs="Arial"/>
          <w:sz w:val="24"/>
          <w:szCs w:val="24"/>
        </w:rPr>
        <w:t>m</w:t>
      </w:r>
      <w:r w:rsidRPr="003503BD">
        <w:rPr>
          <w:rFonts w:ascii="Arial" w:hAnsi="Arial" w:cs="Arial"/>
          <w:sz w:val="24"/>
          <w:szCs w:val="24"/>
        </w:rPr>
        <w:t>unicipio de Pueblo Nuevo, Guanajuato, percibirá los ingresos ordinarios y extraordinarios de conformidad con lo dispuesto por esta Ley y la Ley de Hacienda para los Municipios del Estado de Guanajuato.</w:t>
      </w:r>
    </w:p>
    <w:p w:rsidR="000013CC" w:rsidRDefault="000013CC" w:rsidP="004B026B">
      <w:pPr>
        <w:spacing w:line="360" w:lineRule="auto"/>
        <w:jc w:val="center"/>
        <w:rPr>
          <w:rFonts w:ascii="Arial" w:hAnsi="Arial" w:cs="Arial"/>
          <w:b/>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CAPÍTULO TERCERO</w:t>
      </w:r>
    </w:p>
    <w:p w:rsidR="001258CF" w:rsidRDefault="001258CF" w:rsidP="004B026B">
      <w:pPr>
        <w:spacing w:line="360" w:lineRule="auto"/>
        <w:jc w:val="center"/>
        <w:rPr>
          <w:rFonts w:ascii="Arial" w:hAnsi="Arial" w:cs="Arial"/>
          <w:b/>
          <w:sz w:val="24"/>
          <w:szCs w:val="24"/>
        </w:rPr>
      </w:pPr>
      <w:r w:rsidRPr="003503BD">
        <w:rPr>
          <w:rFonts w:ascii="Arial" w:hAnsi="Arial" w:cs="Arial"/>
          <w:b/>
          <w:sz w:val="24"/>
          <w:szCs w:val="24"/>
        </w:rPr>
        <w:t>DE LOS IMPUESTOS</w:t>
      </w:r>
    </w:p>
    <w:p w:rsidR="008E6E06" w:rsidRPr="003503BD" w:rsidRDefault="008E6E06" w:rsidP="004B026B">
      <w:pPr>
        <w:spacing w:line="360" w:lineRule="auto"/>
        <w:jc w:val="center"/>
        <w:rPr>
          <w:rFonts w:ascii="Arial" w:hAnsi="Arial" w:cs="Arial"/>
          <w:b/>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SECCIÓN PRIMERA</w:t>
      </w:r>
    </w:p>
    <w:p w:rsidR="001258CF" w:rsidRDefault="001258CF" w:rsidP="004B026B">
      <w:pPr>
        <w:spacing w:line="360" w:lineRule="auto"/>
        <w:jc w:val="center"/>
        <w:rPr>
          <w:rFonts w:ascii="Arial" w:hAnsi="Arial" w:cs="Arial"/>
          <w:b/>
          <w:sz w:val="24"/>
          <w:szCs w:val="24"/>
        </w:rPr>
      </w:pPr>
      <w:r w:rsidRPr="003503BD">
        <w:rPr>
          <w:rFonts w:ascii="Arial" w:hAnsi="Arial" w:cs="Arial"/>
          <w:b/>
          <w:sz w:val="24"/>
          <w:szCs w:val="24"/>
        </w:rPr>
        <w:t>DEL IMPUESTO PREDIAL</w:t>
      </w:r>
    </w:p>
    <w:p w:rsidR="008E6E06" w:rsidRPr="003503BD" w:rsidRDefault="008E6E06" w:rsidP="004B026B">
      <w:pPr>
        <w:spacing w:line="360" w:lineRule="auto"/>
        <w:jc w:val="center"/>
        <w:rPr>
          <w:rFonts w:ascii="Arial" w:hAnsi="Arial" w:cs="Arial"/>
          <w:b/>
          <w:sz w:val="24"/>
          <w:szCs w:val="24"/>
        </w:rPr>
      </w:pPr>
    </w:p>
    <w:p w:rsidR="006B40E5" w:rsidRPr="003503BD" w:rsidRDefault="001258CF" w:rsidP="004B026B">
      <w:pPr>
        <w:pStyle w:val="Ttulo1"/>
        <w:keepNext w:val="0"/>
        <w:widowControl w:val="0"/>
        <w:spacing w:line="360" w:lineRule="auto"/>
        <w:ind w:firstLine="851"/>
        <w:jc w:val="both"/>
        <w:rPr>
          <w:rFonts w:cs="Arial"/>
          <w:szCs w:val="24"/>
        </w:rPr>
      </w:pPr>
      <w:r w:rsidRPr="003503BD">
        <w:rPr>
          <w:rFonts w:cs="Arial"/>
          <w:szCs w:val="24"/>
        </w:rPr>
        <w:t xml:space="preserve">Artículo 4. </w:t>
      </w:r>
      <w:r w:rsidRPr="003503BD">
        <w:rPr>
          <w:rFonts w:cs="Arial"/>
          <w:b w:val="0"/>
          <w:snapToGrid w:val="0"/>
          <w:szCs w:val="24"/>
        </w:rPr>
        <w:t>El impuesto predial se causará y liquidará anualmente conforme a las siguientes:</w:t>
      </w:r>
    </w:p>
    <w:p w:rsidR="00D37A80" w:rsidRPr="00D37A80" w:rsidRDefault="001258CF" w:rsidP="00CE0AF1">
      <w:pPr>
        <w:pStyle w:val="Ttulo1"/>
        <w:keepNext w:val="0"/>
        <w:widowControl w:val="0"/>
        <w:spacing w:line="360" w:lineRule="auto"/>
      </w:pPr>
      <w:r w:rsidRPr="003503BD">
        <w:rPr>
          <w:rFonts w:cs="Arial"/>
          <w:bCs/>
          <w:szCs w:val="24"/>
        </w:rPr>
        <w:t>T A S A S</w:t>
      </w:r>
    </w:p>
    <w:tbl>
      <w:tblPr>
        <w:tblW w:w="910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52"/>
        <w:gridCol w:w="1936"/>
        <w:gridCol w:w="1800"/>
        <w:gridCol w:w="1620"/>
      </w:tblGrid>
      <w:tr w:rsidR="001258CF" w:rsidRPr="003503BD" w:rsidTr="00CB60EF">
        <w:trPr>
          <w:cantSplit/>
          <w:jc w:val="center"/>
        </w:trPr>
        <w:tc>
          <w:tcPr>
            <w:tcW w:w="3752" w:type="dxa"/>
            <w:vMerge w:val="restart"/>
          </w:tcPr>
          <w:p w:rsidR="001258CF" w:rsidRPr="003503BD" w:rsidRDefault="001258CF" w:rsidP="008E6E06">
            <w:pPr>
              <w:jc w:val="both"/>
              <w:rPr>
                <w:rFonts w:ascii="Arial" w:hAnsi="Arial" w:cs="Arial"/>
                <w:b/>
                <w:sz w:val="24"/>
                <w:szCs w:val="24"/>
              </w:rPr>
            </w:pPr>
            <w:r w:rsidRPr="003503BD">
              <w:rPr>
                <w:rFonts w:ascii="Arial" w:hAnsi="Arial" w:cs="Arial"/>
                <w:b/>
                <w:bCs/>
                <w:sz w:val="24"/>
                <w:szCs w:val="24"/>
              </w:rPr>
              <w:t>Los inmuebles que cuenten con un valor determinado o modificado:</w:t>
            </w:r>
          </w:p>
        </w:tc>
        <w:tc>
          <w:tcPr>
            <w:tcW w:w="3736" w:type="dxa"/>
            <w:gridSpan w:val="2"/>
          </w:tcPr>
          <w:p w:rsidR="001258CF" w:rsidRPr="003503BD" w:rsidRDefault="001258CF" w:rsidP="008E6E06">
            <w:pPr>
              <w:jc w:val="center"/>
              <w:rPr>
                <w:rFonts w:ascii="Arial" w:hAnsi="Arial" w:cs="Arial"/>
                <w:b/>
                <w:sz w:val="24"/>
                <w:szCs w:val="24"/>
              </w:rPr>
            </w:pPr>
            <w:r w:rsidRPr="003503BD">
              <w:rPr>
                <w:rFonts w:ascii="Arial" w:hAnsi="Arial" w:cs="Arial"/>
                <w:b/>
                <w:sz w:val="24"/>
                <w:szCs w:val="24"/>
              </w:rPr>
              <w:t>Inmuebles urbanos y suburbanos</w:t>
            </w:r>
          </w:p>
        </w:tc>
        <w:tc>
          <w:tcPr>
            <w:tcW w:w="1620" w:type="dxa"/>
            <w:vMerge w:val="restart"/>
          </w:tcPr>
          <w:p w:rsidR="001258CF" w:rsidRPr="003503BD" w:rsidRDefault="001258CF" w:rsidP="008E6E06">
            <w:pPr>
              <w:jc w:val="center"/>
              <w:rPr>
                <w:rFonts w:ascii="Arial" w:hAnsi="Arial" w:cs="Arial"/>
                <w:b/>
                <w:sz w:val="24"/>
                <w:szCs w:val="24"/>
              </w:rPr>
            </w:pPr>
            <w:r w:rsidRPr="003503BD">
              <w:rPr>
                <w:rFonts w:ascii="Arial" w:hAnsi="Arial" w:cs="Arial"/>
                <w:b/>
                <w:sz w:val="24"/>
                <w:szCs w:val="24"/>
              </w:rPr>
              <w:t>Inmuebles</w:t>
            </w:r>
          </w:p>
          <w:p w:rsidR="001258CF" w:rsidRPr="003503BD" w:rsidRDefault="008E6E06" w:rsidP="008E6E06">
            <w:pPr>
              <w:jc w:val="center"/>
              <w:rPr>
                <w:rFonts w:ascii="Arial" w:hAnsi="Arial" w:cs="Arial"/>
                <w:b/>
                <w:sz w:val="24"/>
                <w:szCs w:val="24"/>
              </w:rPr>
            </w:pPr>
            <w:r>
              <w:rPr>
                <w:rFonts w:ascii="Arial" w:hAnsi="Arial" w:cs="Arial"/>
                <w:b/>
                <w:sz w:val="24"/>
                <w:szCs w:val="24"/>
              </w:rPr>
              <w:t>r</w:t>
            </w:r>
            <w:r w:rsidR="001258CF" w:rsidRPr="003503BD">
              <w:rPr>
                <w:rFonts w:ascii="Arial" w:hAnsi="Arial" w:cs="Arial"/>
                <w:b/>
                <w:sz w:val="24"/>
                <w:szCs w:val="24"/>
              </w:rPr>
              <w:t>ústicos</w:t>
            </w:r>
          </w:p>
        </w:tc>
      </w:tr>
      <w:tr w:rsidR="001258CF" w:rsidRPr="003503BD" w:rsidTr="00CB60EF">
        <w:trPr>
          <w:cantSplit/>
          <w:jc w:val="center"/>
        </w:trPr>
        <w:tc>
          <w:tcPr>
            <w:tcW w:w="3752" w:type="dxa"/>
            <w:vMerge/>
          </w:tcPr>
          <w:p w:rsidR="001258CF" w:rsidRPr="003503BD" w:rsidRDefault="001258CF" w:rsidP="004B026B">
            <w:pPr>
              <w:spacing w:line="360" w:lineRule="auto"/>
              <w:jc w:val="both"/>
              <w:rPr>
                <w:rFonts w:ascii="Arial" w:hAnsi="Arial" w:cs="Arial"/>
                <w:b/>
                <w:sz w:val="24"/>
                <w:szCs w:val="24"/>
              </w:rPr>
            </w:pPr>
          </w:p>
        </w:tc>
        <w:tc>
          <w:tcPr>
            <w:tcW w:w="1936" w:type="dxa"/>
          </w:tcPr>
          <w:p w:rsidR="001258CF" w:rsidRPr="003503BD" w:rsidRDefault="001258CF" w:rsidP="008E6E06">
            <w:pPr>
              <w:jc w:val="center"/>
              <w:rPr>
                <w:rFonts w:ascii="Arial" w:hAnsi="Arial" w:cs="Arial"/>
                <w:b/>
                <w:sz w:val="24"/>
                <w:szCs w:val="24"/>
              </w:rPr>
            </w:pPr>
            <w:r w:rsidRPr="003503BD">
              <w:rPr>
                <w:rFonts w:ascii="Arial" w:hAnsi="Arial" w:cs="Arial"/>
                <w:b/>
                <w:sz w:val="24"/>
                <w:szCs w:val="24"/>
              </w:rPr>
              <w:t>Con edificaciones</w:t>
            </w:r>
          </w:p>
        </w:tc>
        <w:tc>
          <w:tcPr>
            <w:tcW w:w="1800" w:type="dxa"/>
          </w:tcPr>
          <w:p w:rsidR="001258CF" w:rsidRPr="003503BD" w:rsidRDefault="001258CF" w:rsidP="008E6E06">
            <w:pPr>
              <w:jc w:val="center"/>
              <w:rPr>
                <w:rFonts w:ascii="Arial" w:hAnsi="Arial" w:cs="Arial"/>
                <w:b/>
                <w:sz w:val="24"/>
                <w:szCs w:val="24"/>
              </w:rPr>
            </w:pPr>
            <w:r w:rsidRPr="003503BD">
              <w:rPr>
                <w:rFonts w:ascii="Arial" w:hAnsi="Arial" w:cs="Arial"/>
                <w:b/>
                <w:sz w:val="24"/>
                <w:szCs w:val="24"/>
              </w:rPr>
              <w:t>Sin edificaciones</w:t>
            </w:r>
          </w:p>
        </w:tc>
        <w:tc>
          <w:tcPr>
            <w:tcW w:w="1620" w:type="dxa"/>
            <w:vMerge/>
          </w:tcPr>
          <w:p w:rsidR="001258CF" w:rsidRPr="003503BD" w:rsidRDefault="001258CF" w:rsidP="004B026B">
            <w:pPr>
              <w:spacing w:line="360" w:lineRule="auto"/>
              <w:jc w:val="center"/>
              <w:rPr>
                <w:rFonts w:ascii="Arial" w:hAnsi="Arial" w:cs="Arial"/>
                <w:b/>
                <w:sz w:val="24"/>
                <w:szCs w:val="24"/>
              </w:rPr>
            </w:pPr>
          </w:p>
        </w:tc>
      </w:tr>
      <w:tr w:rsidR="001258CF" w:rsidRPr="003503BD" w:rsidTr="00CB60EF">
        <w:trPr>
          <w:jc w:val="center"/>
        </w:trPr>
        <w:tc>
          <w:tcPr>
            <w:tcW w:w="3752" w:type="dxa"/>
          </w:tcPr>
          <w:p w:rsidR="001258CF" w:rsidRPr="003503BD" w:rsidRDefault="001258CF" w:rsidP="004B026B">
            <w:pPr>
              <w:spacing w:line="360" w:lineRule="auto"/>
              <w:jc w:val="both"/>
              <w:rPr>
                <w:rFonts w:ascii="Arial" w:hAnsi="Arial" w:cs="Arial"/>
                <w:sz w:val="24"/>
                <w:szCs w:val="24"/>
              </w:rPr>
            </w:pPr>
            <w:smartTag w:uri="urn:schemas-microsoft-com:office:smarttags" w:element="metricconverter">
              <w:smartTagPr>
                <w:attr w:name="ProductID" w:val="1. A"/>
              </w:smartTagPr>
              <w:r w:rsidRPr="003503BD">
                <w:rPr>
                  <w:rFonts w:ascii="Arial" w:hAnsi="Arial" w:cs="Arial"/>
                  <w:b/>
                  <w:sz w:val="24"/>
                  <w:szCs w:val="24"/>
                </w:rPr>
                <w:t>1.</w:t>
              </w:r>
              <w:r w:rsidRPr="003503BD">
                <w:rPr>
                  <w:rFonts w:ascii="Arial" w:hAnsi="Arial" w:cs="Arial"/>
                  <w:sz w:val="24"/>
                  <w:szCs w:val="24"/>
                </w:rPr>
                <w:t xml:space="preserve"> A</w:t>
              </w:r>
            </w:smartTag>
            <w:r w:rsidRPr="003503BD">
              <w:rPr>
                <w:rFonts w:ascii="Arial" w:hAnsi="Arial" w:cs="Arial"/>
                <w:sz w:val="24"/>
                <w:szCs w:val="24"/>
              </w:rPr>
              <w:t xml:space="preserve"> la entrada en vigor de la presente Ley:</w:t>
            </w:r>
          </w:p>
        </w:tc>
        <w:tc>
          <w:tcPr>
            <w:tcW w:w="1936"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2.4 al millar</w:t>
            </w:r>
          </w:p>
        </w:tc>
        <w:tc>
          <w:tcPr>
            <w:tcW w:w="180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4.5 al millar</w:t>
            </w:r>
          </w:p>
        </w:tc>
        <w:tc>
          <w:tcPr>
            <w:tcW w:w="162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1.8 al millar</w:t>
            </w:r>
          </w:p>
        </w:tc>
      </w:tr>
      <w:tr w:rsidR="001258CF" w:rsidRPr="003503BD" w:rsidTr="00CB60EF">
        <w:trPr>
          <w:jc w:val="center"/>
        </w:trPr>
        <w:tc>
          <w:tcPr>
            <w:tcW w:w="3752" w:type="dxa"/>
          </w:tcPr>
          <w:p w:rsidR="001258CF" w:rsidRPr="003503BD" w:rsidRDefault="001258CF" w:rsidP="0052245E">
            <w:pPr>
              <w:spacing w:line="360" w:lineRule="auto"/>
              <w:jc w:val="both"/>
              <w:rPr>
                <w:rFonts w:ascii="Arial" w:hAnsi="Arial" w:cs="Arial"/>
                <w:sz w:val="24"/>
                <w:szCs w:val="24"/>
              </w:rPr>
            </w:pPr>
            <w:r w:rsidRPr="003503BD">
              <w:rPr>
                <w:rFonts w:ascii="Arial" w:hAnsi="Arial" w:cs="Arial"/>
                <w:b/>
                <w:sz w:val="24"/>
                <w:szCs w:val="24"/>
              </w:rPr>
              <w:t>2.</w:t>
            </w:r>
            <w:r w:rsidRPr="003503BD">
              <w:rPr>
                <w:rFonts w:ascii="Arial" w:hAnsi="Arial" w:cs="Arial"/>
                <w:sz w:val="24"/>
                <w:szCs w:val="24"/>
              </w:rPr>
              <w:t xml:space="preserve"> Durante l</w:t>
            </w:r>
            <w:r w:rsidR="000C4D2C" w:rsidRPr="003503BD">
              <w:rPr>
                <w:rFonts w:ascii="Arial" w:hAnsi="Arial" w:cs="Arial"/>
                <w:sz w:val="24"/>
                <w:szCs w:val="24"/>
              </w:rPr>
              <w:t>os años 2002 y hasta el año 20</w:t>
            </w:r>
            <w:r w:rsidR="00B81D29" w:rsidRPr="003503BD">
              <w:rPr>
                <w:rFonts w:ascii="Arial" w:hAnsi="Arial" w:cs="Arial"/>
                <w:sz w:val="24"/>
                <w:szCs w:val="24"/>
              </w:rPr>
              <w:t>1</w:t>
            </w:r>
            <w:r w:rsidR="005627F3">
              <w:rPr>
                <w:rFonts w:ascii="Arial" w:hAnsi="Arial" w:cs="Arial"/>
                <w:sz w:val="24"/>
                <w:szCs w:val="24"/>
              </w:rPr>
              <w:t>6</w:t>
            </w:r>
            <w:r w:rsidRPr="003503BD">
              <w:rPr>
                <w:rFonts w:ascii="Arial" w:hAnsi="Arial" w:cs="Arial"/>
                <w:sz w:val="24"/>
                <w:szCs w:val="24"/>
              </w:rPr>
              <w:t>, inclusive:</w:t>
            </w:r>
          </w:p>
        </w:tc>
        <w:tc>
          <w:tcPr>
            <w:tcW w:w="1936"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2.4 al millar</w:t>
            </w:r>
          </w:p>
        </w:tc>
        <w:tc>
          <w:tcPr>
            <w:tcW w:w="180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4.5 al millar</w:t>
            </w:r>
          </w:p>
        </w:tc>
        <w:tc>
          <w:tcPr>
            <w:tcW w:w="162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1.8 al millar</w:t>
            </w:r>
          </w:p>
        </w:tc>
      </w:tr>
      <w:tr w:rsidR="001258CF" w:rsidRPr="003503BD" w:rsidTr="00CB60EF">
        <w:trPr>
          <w:jc w:val="center"/>
        </w:trPr>
        <w:tc>
          <w:tcPr>
            <w:tcW w:w="3752" w:type="dxa"/>
          </w:tcPr>
          <w:p w:rsidR="001258CF" w:rsidRPr="003503BD" w:rsidRDefault="001258CF" w:rsidP="004B026B">
            <w:pPr>
              <w:spacing w:line="360" w:lineRule="auto"/>
              <w:jc w:val="both"/>
              <w:rPr>
                <w:rFonts w:ascii="Arial" w:hAnsi="Arial" w:cs="Arial"/>
                <w:sz w:val="24"/>
                <w:szCs w:val="24"/>
              </w:rPr>
            </w:pPr>
            <w:r w:rsidRPr="003503BD">
              <w:rPr>
                <w:rFonts w:ascii="Arial" w:hAnsi="Arial" w:cs="Arial"/>
                <w:b/>
                <w:sz w:val="24"/>
                <w:szCs w:val="24"/>
              </w:rPr>
              <w:t>3.</w:t>
            </w:r>
            <w:r w:rsidRPr="003503BD">
              <w:rPr>
                <w:rFonts w:ascii="Arial" w:hAnsi="Arial" w:cs="Arial"/>
                <w:sz w:val="24"/>
                <w:szCs w:val="24"/>
              </w:rPr>
              <w:t xml:space="preserve"> Con anterioridad al año 2002 y hasta el año 1993, inclusive:</w:t>
            </w:r>
          </w:p>
        </w:tc>
        <w:tc>
          <w:tcPr>
            <w:tcW w:w="1936"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8 al millar</w:t>
            </w:r>
          </w:p>
        </w:tc>
        <w:tc>
          <w:tcPr>
            <w:tcW w:w="180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15 al millar</w:t>
            </w:r>
          </w:p>
        </w:tc>
        <w:tc>
          <w:tcPr>
            <w:tcW w:w="162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6 al millar</w:t>
            </w:r>
          </w:p>
        </w:tc>
      </w:tr>
      <w:tr w:rsidR="001258CF" w:rsidRPr="003503BD" w:rsidTr="00CB60EF">
        <w:trPr>
          <w:jc w:val="center"/>
        </w:trPr>
        <w:tc>
          <w:tcPr>
            <w:tcW w:w="3752" w:type="dxa"/>
          </w:tcPr>
          <w:p w:rsidR="001258CF" w:rsidRPr="003503BD" w:rsidRDefault="001258CF" w:rsidP="004B026B">
            <w:pPr>
              <w:spacing w:line="360" w:lineRule="auto"/>
              <w:jc w:val="both"/>
              <w:rPr>
                <w:rFonts w:ascii="Arial" w:hAnsi="Arial" w:cs="Arial"/>
                <w:sz w:val="24"/>
                <w:szCs w:val="24"/>
              </w:rPr>
            </w:pPr>
            <w:r w:rsidRPr="003503BD">
              <w:rPr>
                <w:rFonts w:ascii="Arial" w:hAnsi="Arial" w:cs="Arial"/>
                <w:b/>
                <w:sz w:val="24"/>
                <w:szCs w:val="24"/>
              </w:rPr>
              <w:t>4.</w:t>
            </w:r>
            <w:r w:rsidRPr="003503BD">
              <w:rPr>
                <w:rFonts w:ascii="Arial" w:hAnsi="Arial" w:cs="Arial"/>
                <w:sz w:val="24"/>
                <w:szCs w:val="24"/>
              </w:rPr>
              <w:t xml:space="preserve"> Con anterioridad al año de 1993:</w:t>
            </w:r>
          </w:p>
        </w:tc>
        <w:tc>
          <w:tcPr>
            <w:tcW w:w="3736" w:type="dxa"/>
            <w:gridSpan w:val="2"/>
            <w:vAlign w:val="center"/>
          </w:tcPr>
          <w:p w:rsidR="001258CF" w:rsidRPr="003503BD" w:rsidRDefault="001258CF" w:rsidP="0048795D">
            <w:pPr>
              <w:spacing w:line="360" w:lineRule="auto"/>
              <w:jc w:val="center"/>
              <w:rPr>
                <w:rFonts w:ascii="Arial" w:hAnsi="Arial" w:cs="Arial"/>
                <w:sz w:val="24"/>
                <w:szCs w:val="24"/>
              </w:rPr>
            </w:pPr>
            <w:r w:rsidRPr="003503BD">
              <w:rPr>
                <w:rFonts w:ascii="Arial" w:hAnsi="Arial" w:cs="Arial"/>
                <w:sz w:val="24"/>
                <w:szCs w:val="24"/>
              </w:rPr>
              <w:t>13 al millar</w:t>
            </w:r>
          </w:p>
        </w:tc>
        <w:tc>
          <w:tcPr>
            <w:tcW w:w="1620" w:type="dxa"/>
            <w:vAlign w:val="center"/>
          </w:tcPr>
          <w:p w:rsidR="001258CF" w:rsidRPr="003503BD" w:rsidRDefault="001258CF" w:rsidP="0048795D">
            <w:pPr>
              <w:spacing w:line="360" w:lineRule="auto"/>
              <w:jc w:val="center"/>
              <w:rPr>
                <w:rFonts w:ascii="Arial" w:hAnsi="Arial" w:cs="Arial"/>
                <w:sz w:val="24"/>
                <w:szCs w:val="24"/>
              </w:rPr>
            </w:pPr>
            <w:r w:rsidRPr="003503BD">
              <w:rPr>
                <w:rFonts w:ascii="Arial" w:hAnsi="Arial" w:cs="Arial"/>
                <w:sz w:val="24"/>
                <w:szCs w:val="24"/>
              </w:rPr>
              <w:t>12 al millar</w:t>
            </w:r>
          </w:p>
        </w:tc>
      </w:tr>
    </w:tbl>
    <w:p w:rsidR="00BB6810" w:rsidRDefault="00BB6810" w:rsidP="004B026B">
      <w:pPr>
        <w:spacing w:line="360" w:lineRule="auto"/>
        <w:ind w:firstLine="851"/>
        <w:jc w:val="both"/>
        <w:rPr>
          <w:rFonts w:ascii="Arial" w:hAnsi="Arial" w:cs="Arial"/>
          <w:b/>
          <w:bCs/>
          <w:sz w:val="24"/>
          <w:szCs w:val="24"/>
        </w:rPr>
      </w:pPr>
    </w:p>
    <w:p w:rsidR="00142C9B" w:rsidRDefault="00142C9B" w:rsidP="004B026B">
      <w:pPr>
        <w:spacing w:line="360" w:lineRule="auto"/>
        <w:ind w:firstLine="851"/>
        <w:jc w:val="both"/>
        <w:rPr>
          <w:rFonts w:ascii="Arial" w:hAnsi="Arial" w:cs="Arial"/>
          <w:b/>
          <w:bCs/>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bCs/>
          <w:sz w:val="24"/>
          <w:szCs w:val="24"/>
        </w:rPr>
        <w:t>Artículo 5.</w:t>
      </w:r>
      <w:r w:rsidRPr="003503BD">
        <w:rPr>
          <w:rFonts w:ascii="Arial" w:hAnsi="Arial" w:cs="Arial"/>
          <w:sz w:val="24"/>
          <w:szCs w:val="24"/>
        </w:rPr>
        <w:t xml:space="preserve"> Los valores que se aplicarán a los inmuebles para el año 20</w:t>
      </w:r>
      <w:r w:rsidR="00BC4182" w:rsidRPr="003503BD">
        <w:rPr>
          <w:rFonts w:ascii="Arial" w:hAnsi="Arial" w:cs="Arial"/>
          <w:sz w:val="24"/>
          <w:szCs w:val="24"/>
        </w:rPr>
        <w:t>1</w:t>
      </w:r>
      <w:r w:rsidR="009815EE">
        <w:rPr>
          <w:rFonts w:ascii="Arial" w:hAnsi="Arial" w:cs="Arial"/>
          <w:sz w:val="24"/>
          <w:szCs w:val="24"/>
        </w:rPr>
        <w:t>7</w:t>
      </w:r>
      <w:r w:rsidRPr="003503BD">
        <w:rPr>
          <w:rFonts w:ascii="Arial" w:hAnsi="Arial" w:cs="Arial"/>
          <w:sz w:val="24"/>
          <w:szCs w:val="24"/>
        </w:rPr>
        <w:t>, serán los siguientes:</w:t>
      </w:r>
    </w:p>
    <w:p w:rsidR="001258CF" w:rsidRPr="003503BD" w:rsidRDefault="001258CF" w:rsidP="004B026B">
      <w:pPr>
        <w:spacing w:line="360" w:lineRule="auto"/>
        <w:rPr>
          <w:rFonts w:ascii="Arial" w:hAnsi="Arial" w:cs="Arial"/>
          <w:bCs/>
          <w:sz w:val="24"/>
          <w:szCs w:val="24"/>
        </w:rPr>
      </w:pPr>
    </w:p>
    <w:p w:rsidR="001258CF" w:rsidRPr="003503BD" w:rsidRDefault="001258CF" w:rsidP="004B026B">
      <w:pPr>
        <w:spacing w:line="360" w:lineRule="auto"/>
        <w:ind w:left="851" w:hanging="851"/>
        <w:rPr>
          <w:rFonts w:ascii="Arial" w:hAnsi="Arial" w:cs="Arial"/>
          <w:b/>
          <w:bCs/>
          <w:sz w:val="24"/>
          <w:szCs w:val="24"/>
        </w:rPr>
      </w:pPr>
      <w:r w:rsidRPr="003503BD">
        <w:rPr>
          <w:rFonts w:ascii="Arial" w:hAnsi="Arial" w:cs="Arial"/>
          <w:b/>
          <w:bCs/>
          <w:sz w:val="24"/>
          <w:szCs w:val="24"/>
        </w:rPr>
        <w:t>I.</w:t>
      </w:r>
      <w:r w:rsidRPr="003503BD">
        <w:rPr>
          <w:rFonts w:ascii="Arial" w:hAnsi="Arial" w:cs="Arial"/>
          <w:b/>
          <w:bCs/>
          <w:sz w:val="24"/>
          <w:szCs w:val="24"/>
        </w:rPr>
        <w:tab/>
        <w:t>Tratándose de</w:t>
      </w:r>
      <w:r w:rsidR="000C4D2C" w:rsidRPr="003503BD">
        <w:rPr>
          <w:rFonts w:ascii="Arial" w:hAnsi="Arial" w:cs="Arial"/>
          <w:b/>
          <w:bCs/>
          <w:sz w:val="24"/>
          <w:szCs w:val="24"/>
        </w:rPr>
        <w:t xml:space="preserve"> inmuebles urbanos y suburbanos.</w:t>
      </w:r>
    </w:p>
    <w:p w:rsidR="004F111F" w:rsidRPr="003503BD" w:rsidRDefault="004F111F" w:rsidP="005167F5">
      <w:pPr>
        <w:ind w:left="851" w:hanging="851"/>
        <w:rPr>
          <w:rFonts w:ascii="Arial" w:hAnsi="Arial" w:cs="Arial"/>
          <w:b/>
          <w:bCs/>
          <w:sz w:val="24"/>
          <w:szCs w:val="24"/>
        </w:rPr>
      </w:pPr>
    </w:p>
    <w:p w:rsidR="001258CF" w:rsidRPr="003503BD" w:rsidRDefault="001258CF" w:rsidP="004B026B">
      <w:pPr>
        <w:spacing w:line="360" w:lineRule="auto"/>
        <w:ind w:left="851" w:hanging="851"/>
        <w:jc w:val="both"/>
        <w:rPr>
          <w:rFonts w:ascii="Arial" w:hAnsi="Arial" w:cs="Arial"/>
          <w:bCs/>
          <w:sz w:val="24"/>
          <w:szCs w:val="24"/>
        </w:rPr>
      </w:pPr>
      <w:r w:rsidRPr="003503BD">
        <w:rPr>
          <w:rFonts w:ascii="Arial" w:hAnsi="Arial" w:cs="Arial"/>
          <w:b/>
          <w:bCs/>
          <w:sz w:val="24"/>
          <w:szCs w:val="24"/>
        </w:rPr>
        <w:t>a)</w:t>
      </w:r>
      <w:r w:rsidRPr="003503BD">
        <w:rPr>
          <w:rFonts w:ascii="Arial" w:hAnsi="Arial" w:cs="Arial"/>
          <w:b/>
          <w:bCs/>
          <w:sz w:val="24"/>
          <w:szCs w:val="24"/>
        </w:rPr>
        <w:tab/>
      </w:r>
      <w:r w:rsidRPr="003503BD">
        <w:rPr>
          <w:rFonts w:ascii="Arial" w:hAnsi="Arial" w:cs="Arial"/>
          <w:bCs/>
          <w:sz w:val="24"/>
          <w:szCs w:val="24"/>
        </w:rPr>
        <w:t xml:space="preserve">Valores unitarios del terreno expresados </w:t>
      </w:r>
      <w:r w:rsidR="000C4D2C" w:rsidRPr="003503BD">
        <w:rPr>
          <w:rFonts w:ascii="Arial" w:hAnsi="Arial" w:cs="Arial"/>
          <w:bCs/>
          <w:sz w:val="24"/>
          <w:szCs w:val="24"/>
        </w:rPr>
        <w:t>en pesos por metro cuadrado:</w:t>
      </w:r>
    </w:p>
    <w:p w:rsidR="001258CF" w:rsidRPr="003503BD" w:rsidRDefault="001258CF" w:rsidP="005167F5">
      <w:pPr>
        <w:jc w:val="both"/>
        <w:rPr>
          <w:rFonts w:ascii="Arial" w:hAnsi="Arial" w:cs="Arial"/>
          <w:bCs/>
          <w:sz w:val="24"/>
          <w:szCs w:val="24"/>
        </w:rPr>
      </w:pPr>
    </w:p>
    <w:tbl>
      <w:tblPr>
        <w:tblW w:w="8454" w:type="dxa"/>
        <w:jc w:val="center"/>
        <w:tblLayout w:type="fixed"/>
        <w:tblCellMar>
          <w:left w:w="70" w:type="dxa"/>
          <w:right w:w="70" w:type="dxa"/>
        </w:tblCellMar>
        <w:tblLook w:val="0000" w:firstRow="0" w:lastRow="0" w:firstColumn="0" w:lastColumn="0" w:noHBand="0" w:noVBand="0"/>
      </w:tblPr>
      <w:tblGrid>
        <w:gridCol w:w="3884"/>
        <w:gridCol w:w="2410"/>
        <w:gridCol w:w="2160"/>
      </w:tblGrid>
      <w:tr w:rsidR="001258CF" w:rsidRPr="003503BD" w:rsidTr="00CB60EF">
        <w:trPr>
          <w:jc w:val="center"/>
        </w:trPr>
        <w:tc>
          <w:tcPr>
            <w:tcW w:w="3884" w:type="dxa"/>
            <w:vAlign w:val="center"/>
          </w:tcPr>
          <w:p w:rsidR="001258CF" w:rsidRPr="003503BD" w:rsidRDefault="001258CF" w:rsidP="004B026B">
            <w:pPr>
              <w:spacing w:line="360" w:lineRule="auto"/>
              <w:jc w:val="both"/>
              <w:rPr>
                <w:rFonts w:ascii="Arial" w:hAnsi="Arial" w:cs="Arial"/>
                <w:sz w:val="24"/>
                <w:szCs w:val="24"/>
              </w:rPr>
            </w:pPr>
            <w:r w:rsidRPr="003503BD">
              <w:rPr>
                <w:rFonts w:ascii="Arial" w:hAnsi="Arial" w:cs="Arial"/>
                <w:b/>
                <w:bCs/>
                <w:sz w:val="24"/>
                <w:szCs w:val="24"/>
              </w:rPr>
              <w:t>Zona</w:t>
            </w:r>
          </w:p>
        </w:tc>
        <w:tc>
          <w:tcPr>
            <w:tcW w:w="2410" w:type="dxa"/>
            <w:vAlign w:val="center"/>
          </w:tcPr>
          <w:p w:rsidR="001258CF" w:rsidRPr="003503BD" w:rsidRDefault="001258CF" w:rsidP="00116171">
            <w:pPr>
              <w:spacing w:line="360" w:lineRule="auto"/>
              <w:jc w:val="center"/>
              <w:rPr>
                <w:rFonts w:ascii="Arial" w:hAnsi="Arial" w:cs="Arial"/>
                <w:sz w:val="24"/>
                <w:szCs w:val="24"/>
              </w:rPr>
            </w:pPr>
            <w:r w:rsidRPr="003503BD">
              <w:rPr>
                <w:rFonts w:ascii="Arial" w:hAnsi="Arial" w:cs="Arial"/>
                <w:b/>
                <w:bCs/>
                <w:sz w:val="24"/>
                <w:szCs w:val="24"/>
              </w:rPr>
              <w:t>Valor Mínimo</w:t>
            </w:r>
          </w:p>
        </w:tc>
        <w:tc>
          <w:tcPr>
            <w:tcW w:w="2160" w:type="dxa"/>
            <w:vAlign w:val="center"/>
          </w:tcPr>
          <w:p w:rsidR="001258CF" w:rsidRPr="003503BD" w:rsidRDefault="001258CF" w:rsidP="00116171">
            <w:pPr>
              <w:spacing w:line="360" w:lineRule="auto"/>
              <w:jc w:val="center"/>
              <w:rPr>
                <w:rFonts w:ascii="Arial" w:hAnsi="Arial" w:cs="Arial"/>
                <w:sz w:val="24"/>
                <w:szCs w:val="24"/>
              </w:rPr>
            </w:pPr>
            <w:r w:rsidRPr="003503BD">
              <w:rPr>
                <w:rFonts w:ascii="Arial" w:hAnsi="Arial" w:cs="Arial"/>
                <w:b/>
                <w:bCs/>
                <w:sz w:val="24"/>
                <w:szCs w:val="24"/>
              </w:rPr>
              <w:t>Valor Máximo</w:t>
            </w:r>
          </w:p>
        </w:tc>
      </w:tr>
      <w:tr w:rsidR="001258CF" w:rsidRPr="003503BD" w:rsidTr="00CB60EF">
        <w:trPr>
          <w:trHeight w:val="543"/>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Zona comercial</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771.87</w:t>
            </w:r>
          </w:p>
        </w:tc>
        <w:tc>
          <w:tcPr>
            <w:tcW w:w="2160" w:type="dxa"/>
            <w:vAlign w:val="center"/>
          </w:tcPr>
          <w:p w:rsidR="009837F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1,859.04</w:t>
            </w:r>
          </w:p>
        </w:tc>
      </w:tr>
      <w:tr w:rsidR="001258CF" w:rsidRPr="003503BD" w:rsidTr="00CB60EF">
        <w:trPr>
          <w:trHeight w:val="565"/>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Zona habitacional centro</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226.02</w:t>
            </w:r>
          </w:p>
        </w:tc>
        <w:tc>
          <w:tcPr>
            <w:tcW w:w="2160" w:type="dxa"/>
            <w:vAlign w:val="center"/>
          </w:tcPr>
          <w:p w:rsidR="00BC4E4B"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444.14</w:t>
            </w:r>
          </w:p>
        </w:tc>
      </w:tr>
      <w:tr w:rsidR="001258CF" w:rsidRPr="003503BD" w:rsidTr="00CB60EF">
        <w:trPr>
          <w:trHeight w:val="572"/>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Zona económica</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198.89</w:t>
            </w:r>
          </w:p>
        </w:tc>
        <w:tc>
          <w:tcPr>
            <w:tcW w:w="2160" w:type="dxa"/>
            <w:vAlign w:val="center"/>
          </w:tcPr>
          <w:p w:rsidR="00BC4E4B" w:rsidRPr="003503BD" w:rsidRDefault="001C5C0D" w:rsidP="00FB4306">
            <w:pPr>
              <w:spacing w:line="360" w:lineRule="auto"/>
              <w:jc w:val="center"/>
              <w:rPr>
                <w:rFonts w:ascii="Arial" w:hAnsi="Arial" w:cs="Arial"/>
                <w:sz w:val="24"/>
                <w:szCs w:val="24"/>
              </w:rPr>
            </w:pPr>
            <w:r w:rsidRPr="003503BD">
              <w:rPr>
                <w:rFonts w:ascii="Arial" w:hAnsi="Arial" w:cs="Arial"/>
                <w:sz w:val="24"/>
                <w:szCs w:val="24"/>
              </w:rPr>
              <w:t>$</w:t>
            </w:r>
            <w:r w:rsidR="00323B42">
              <w:rPr>
                <w:rFonts w:ascii="Arial" w:hAnsi="Arial" w:cs="Arial"/>
                <w:sz w:val="24"/>
                <w:szCs w:val="24"/>
              </w:rPr>
              <w:t>323.20</w:t>
            </w:r>
          </w:p>
        </w:tc>
      </w:tr>
      <w:tr w:rsidR="001258CF" w:rsidRPr="003503BD" w:rsidTr="00CB60EF">
        <w:trPr>
          <w:trHeight w:val="553"/>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Zona marginada irregular</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323B42">
              <w:rPr>
                <w:rFonts w:ascii="Arial" w:hAnsi="Arial" w:cs="Arial"/>
                <w:sz w:val="24"/>
                <w:szCs w:val="24"/>
              </w:rPr>
              <w:t>67.80</w:t>
            </w:r>
          </w:p>
        </w:tc>
        <w:tc>
          <w:tcPr>
            <w:tcW w:w="2160" w:type="dxa"/>
            <w:vAlign w:val="center"/>
          </w:tcPr>
          <w:p w:rsidR="00BC4E4B"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323B42">
              <w:rPr>
                <w:rFonts w:ascii="Arial" w:hAnsi="Arial" w:cs="Arial"/>
                <w:sz w:val="24"/>
                <w:szCs w:val="24"/>
              </w:rPr>
              <w:t>125.44</w:t>
            </w:r>
          </w:p>
        </w:tc>
      </w:tr>
      <w:tr w:rsidR="001258CF" w:rsidRPr="003503BD" w:rsidTr="00CB60EF">
        <w:trPr>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Valor mínimo</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41.82</w:t>
            </w:r>
          </w:p>
        </w:tc>
        <w:tc>
          <w:tcPr>
            <w:tcW w:w="2160" w:type="dxa"/>
            <w:vAlign w:val="center"/>
          </w:tcPr>
          <w:p w:rsidR="001258CF" w:rsidRPr="003503BD" w:rsidRDefault="001258CF" w:rsidP="003F23D0">
            <w:pPr>
              <w:spacing w:line="360" w:lineRule="auto"/>
              <w:jc w:val="center"/>
              <w:rPr>
                <w:rFonts w:ascii="Arial" w:hAnsi="Arial" w:cs="Arial"/>
                <w:sz w:val="24"/>
                <w:szCs w:val="24"/>
              </w:rPr>
            </w:pPr>
          </w:p>
        </w:tc>
      </w:tr>
    </w:tbl>
    <w:p w:rsidR="004D1852" w:rsidRPr="003503BD" w:rsidRDefault="00BC4E4B" w:rsidP="004B026B">
      <w:pPr>
        <w:spacing w:line="360" w:lineRule="auto"/>
        <w:jc w:val="center"/>
        <w:rPr>
          <w:rFonts w:ascii="Arial" w:hAnsi="Arial" w:cs="Arial"/>
          <w:sz w:val="24"/>
          <w:szCs w:val="24"/>
        </w:rPr>
      </w:pPr>
      <w:r w:rsidRPr="003503BD">
        <w:rPr>
          <w:rFonts w:ascii="Arial" w:hAnsi="Arial" w:cs="Arial"/>
          <w:sz w:val="24"/>
          <w:szCs w:val="24"/>
        </w:rPr>
        <w:t xml:space="preserve">                </w:t>
      </w:r>
    </w:p>
    <w:p w:rsidR="001258CF" w:rsidRPr="003503BD" w:rsidRDefault="00BC4E4B" w:rsidP="008D117A">
      <w:pPr>
        <w:spacing w:line="360" w:lineRule="auto"/>
        <w:jc w:val="both"/>
        <w:rPr>
          <w:rFonts w:ascii="Arial" w:hAnsi="Arial" w:cs="Arial"/>
          <w:sz w:val="24"/>
          <w:szCs w:val="24"/>
        </w:rPr>
      </w:pPr>
      <w:r w:rsidRPr="003503BD">
        <w:rPr>
          <w:rFonts w:ascii="Arial" w:hAnsi="Arial" w:cs="Arial"/>
          <w:sz w:val="24"/>
          <w:szCs w:val="24"/>
        </w:rPr>
        <w:t xml:space="preserve">  </w:t>
      </w:r>
      <w:r w:rsidR="001258CF" w:rsidRPr="003503BD">
        <w:rPr>
          <w:rFonts w:ascii="Arial" w:hAnsi="Arial" w:cs="Arial"/>
          <w:b/>
          <w:sz w:val="24"/>
          <w:szCs w:val="24"/>
        </w:rPr>
        <w:t>b)</w:t>
      </w:r>
      <w:r w:rsidR="001258CF" w:rsidRPr="003503BD">
        <w:rPr>
          <w:rFonts w:ascii="Arial" w:hAnsi="Arial" w:cs="Arial"/>
          <w:b/>
          <w:sz w:val="24"/>
          <w:szCs w:val="24"/>
        </w:rPr>
        <w:tab/>
      </w:r>
      <w:r w:rsidR="001258CF" w:rsidRPr="003503BD">
        <w:rPr>
          <w:rFonts w:ascii="Arial" w:hAnsi="Arial" w:cs="Arial"/>
          <w:sz w:val="24"/>
          <w:szCs w:val="24"/>
        </w:rPr>
        <w:t>Valores unitarios de construcción expresa</w:t>
      </w:r>
      <w:r w:rsidR="00212D5C" w:rsidRPr="003503BD">
        <w:rPr>
          <w:rFonts w:ascii="Arial" w:hAnsi="Arial" w:cs="Arial"/>
          <w:sz w:val="24"/>
          <w:szCs w:val="24"/>
        </w:rPr>
        <w:t>dos en pesos por metro cuadrado:</w:t>
      </w:r>
    </w:p>
    <w:p w:rsidR="00B1354C" w:rsidRPr="003503BD" w:rsidRDefault="00B1354C" w:rsidP="008D117A">
      <w:pPr>
        <w:spacing w:line="360" w:lineRule="auto"/>
        <w:jc w:val="both"/>
        <w:rPr>
          <w:rFonts w:ascii="Arial" w:hAnsi="Arial" w:cs="Arial"/>
          <w:sz w:val="24"/>
          <w:szCs w:val="24"/>
        </w:rPr>
      </w:pP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6"/>
        <w:gridCol w:w="1701"/>
        <w:gridCol w:w="1578"/>
        <w:gridCol w:w="1276"/>
        <w:gridCol w:w="1275"/>
      </w:tblGrid>
      <w:tr w:rsidR="009F07CD" w:rsidRPr="003503BD" w:rsidTr="00CB60EF">
        <w:trPr>
          <w:cantSplit/>
          <w:trHeight w:val="20"/>
          <w:jc w:val="center"/>
        </w:trPr>
        <w:tc>
          <w:tcPr>
            <w:tcW w:w="2126" w:type="dxa"/>
            <w:noWrap/>
            <w:tcMar>
              <w:top w:w="15" w:type="dxa"/>
              <w:left w:w="15" w:type="dxa"/>
              <w:bottom w:w="0" w:type="dxa"/>
              <w:right w:w="15" w:type="dxa"/>
            </w:tcMar>
            <w:vAlign w:val="center"/>
          </w:tcPr>
          <w:p w:rsidR="001258CF" w:rsidRPr="003503BD" w:rsidRDefault="001258CF" w:rsidP="00BC2696">
            <w:pPr>
              <w:spacing w:line="360" w:lineRule="auto"/>
              <w:jc w:val="center"/>
              <w:rPr>
                <w:rFonts w:ascii="Arial" w:eastAsia="Arial Unicode MS" w:hAnsi="Arial" w:cs="Arial"/>
                <w:b/>
                <w:bCs/>
                <w:sz w:val="24"/>
                <w:szCs w:val="24"/>
              </w:rPr>
            </w:pPr>
            <w:r w:rsidRPr="003503BD">
              <w:rPr>
                <w:rFonts w:ascii="Arial" w:hAnsi="Arial" w:cs="Arial"/>
                <w:b/>
                <w:bCs/>
                <w:sz w:val="24"/>
                <w:szCs w:val="24"/>
              </w:rPr>
              <w:t>Tipo</w:t>
            </w:r>
          </w:p>
        </w:tc>
        <w:tc>
          <w:tcPr>
            <w:tcW w:w="1701" w:type="dxa"/>
            <w:noWrap/>
            <w:tcMar>
              <w:top w:w="15" w:type="dxa"/>
              <w:left w:w="15" w:type="dxa"/>
              <w:bottom w:w="0" w:type="dxa"/>
              <w:right w:w="15" w:type="dxa"/>
            </w:tcMar>
            <w:vAlign w:val="center"/>
          </w:tcPr>
          <w:p w:rsidR="001258CF" w:rsidRPr="003503BD" w:rsidRDefault="001258CF" w:rsidP="00BC2696">
            <w:pPr>
              <w:spacing w:line="360" w:lineRule="auto"/>
              <w:jc w:val="center"/>
              <w:rPr>
                <w:rFonts w:ascii="Arial" w:eastAsia="Arial Unicode MS" w:hAnsi="Arial" w:cs="Arial"/>
                <w:b/>
                <w:bCs/>
                <w:sz w:val="24"/>
                <w:szCs w:val="24"/>
              </w:rPr>
            </w:pPr>
            <w:r w:rsidRPr="003503BD">
              <w:rPr>
                <w:rFonts w:ascii="Arial" w:hAnsi="Arial" w:cs="Arial"/>
                <w:b/>
                <w:bCs/>
                <w:sz w:val="24"/>
                <w:szCs w:val="24"/>
              </w:rPr>
              <w:t>Calidad</w:t>
            </w:r>
          </w:p>
        </w:tc>
        <w:tc>
          <w:tcPr>
            <w:tcW w:w="1559" w:type="dxa"/>
            <w:tcMar>
              <w:top w:w="15" w:type="dxa"/>
              <w:left w:w="15" w:type="dxa"/>
              <w:bottom w:w="0" w:type="dxa"/>
              <w:right w:w="15" w:type="dxa"/>
            </w:tcMar>
            <w:vAlign w:val="center"/>
          </w:tcPr>
          <w:p w:rsidR="001258CF" w:rsidRPr="003503BD" w:rsidRDefault="001258CF" w:rsidP="00116171">
            <w:pPr>
              <w:spacing w:line="360" w:lineRule="auto"/>
              <w:jc w:val="center"/>
              <w:rPr>
                <w:rFonts w:ascii="Arial" w:hAnsi="Arial" w:cs="Arial"/>
                <w:b/>
                <w:bCs/>
                <w:sz w:val="24"/>
                <w:szCs w:val="24"/>
              </w:rPr>
            </w:pPr>
            <w:r w:rsidRPr="003503BD">
              <w:rPr>
                <w:rFonts w:ascii="Arial" w:hAnsi="Arial" w:cs="Arial"/>
                <w:b/>
                <w:bCs/>
                <w:sz w:val="24"/>
                <w:szCs w:val="24"/>
              </w:rPr>
              <w:t>Estado de</w:t>
            </w:r>
          </w:p>
          <w:p w:rsidR="001258CF" w:rsidRPr="003503BD" w:rsidRDefault="001258CF" w:rsidP="00116171">
            <w:pPr>
              <w:spacing w:line="360" w:lineRule="auto"/>
              <w:jc w:val="center"/>
              <w:rPr>
                <w:rFonts w:ascii="Arial" w:eastAsia="Arial Unicode MS" w:hAnsi="Arial" w:cs="Arial"/>
                <w:b/>
                <w:bCs/>
                <w:sz w:val="24"/>
                <w:szCs w:val="24"/>
              </w:rPr>
            </w:pPr>
            <w:r w:rsidRPr="003503BD">
              <w:rPr>
                <w:rFonts w:ascii="Arial" w:hAnsi="Arial" w:cs="Arial"/>
                <w:b/>
                <w:bCs/>
                <w:sz w:val="24"/>
                <w:szCs w:val="24"/>
              </w:rPr>
              <w:t>conservación</w:t>
            </w:r>
          </w:p>
        </w:tc>
        <w:tc>
          <w:tcPr>
            <w:tcW w:w="1276" w:type="dxa"/>
            <w:noWrap/>
            <w:tcMar>
              <w:top w:w="15" w:type="dxa"/>
              <w:left w:w="15" w:type="dxa"/>
              <w:bottom w:w="0" w:type="dxa"/>
              <w:right w:w="15" w:type="dxa"/>
            </w:tcMar>
            <w:vAlign w:val="center"/>
          </w:tcPr>
          <w:p w:rsidR="001258CF" w:rsidRPr="003503BD" w:rsidRDefault="001258CF" w:rsidP="004436A6">
            <w:pPr>
              <w:spacing w:line="360" w:lineRule="auto"/>
              <w:jc w:val="center"/>
              <w:rPr>
                <w:rFonts w:ascii="Arial" w:eastAsia="Arial Unicode MS" w:hAnsi="Arial" w:cs="Arial"/>
                <w:b/>
                <w:bCs/>
                <w:sz w:val="24"/>
                <w:szCs w:val="24"/>
              </w:rPr>
            </w:pPr>
            <w:r w:rsidRPr="003503BD">
              <w:rPr>
                <w:rFonts w:ascii="Arial" w:hAnsi="Arial" w:cs="Arial"/>
                <w:b/>
                <w:bCs/>
                <w:sz w:val="24"/>
                <w:szCs w:val="24"/>
              </w:rPr>
              <w:t>Clave</w:t>
            </w:r>
          </w:p>
        </w:tc>
        <w:tc>
          <w:tcPr>
            <w:tcW w:w="1275" w:type="dxa"/>
            <w:noWrap/>
            <w:tcMar>
              <w:top w:w="15" w:type="dxa"/>
              <w:left w:w="15" w:type="dxa"/>
              <w:bottom w:w="0" w:type="dxa"/>
              <w:right w:w="15" w:type="dxa"/>
            </w:tcMar>
            <w:vAlign w:val="center"/>
          </w:tcPr>
          <w:p w:rsidR="001258CF" w:rsidRPr="003503BD" w:rsidRDefault="001258CF" w:rsidP="004436A6">
            <w:pPr>
              <w:spacing w:line="360" w:lineRule="auto"/>
              <w:jc w:val="center"/>
              <w:rPr>
                <w:rFonts w:ascii="Arial" w:eastAsia="Arial Unicode MS" w:hAnsi="Arial" w:cs="Arial"/>
                <w:b/>
                <w:bCs/>
                <w:sz w:val="24"/>
                <w:szCs w:val="24"/>
              </w:rPr>
            </w:pPr>
            <w:r w:rsidRPr="003503BD">
              <w:rPr>
                <w:rFonts w:ascii="Arial" w:hAnsi="Arial" w:cs="Arial"/>
                <w:b/>
                <w:bCs/>
                <w:sz w:val="24"/>
                <w:szCs w:val="24"/>
              </w:rPr>
              <w:t>Valor</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1-1</w:t>
            </w:r>
          </w:p>
        </w:tc>
        <w:tc>
          <w:tcPr>
            <w:tcW w:w="1275" w:type="dxa"/>
            <w:noWrap/>
            <w:tcMar>
              <w:top w:w="15" w:type="dxa"/>
              <w:left w:w="15" w:type="dxa"/>
              <w:bottom w:w="0" w:type="dxa"/>
              <w:right w:w="15" w:type="dxa"/>
            </w:tcMar>
            <w:vAlign w:val="bottom"/>
          </w:tcPr>
          <w:p w:rsidR="00BC4E4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6,064.20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1-2</w:t>
            </w:r>
          </w:p>
        </w:tc>
        <w:tc>
          <w:tcPr>
            <w:tcW w:w="1275" w:type="dxa"/>
            <w:noWrap/>
            <w:tcMar>
              <w:top w:w="15" w:type="dxa"/>
              <w:left w:w="15" w:type="dxa"/>
              <w:bottom w:w="0" w:type="dxa"/>
              <w:right w:w="15" w:type="dxa"/>
            </w:tcMar>
            <w:vAlign w:val="bottom"/>
          </w:tcPr>
          <w:p w:rsidR="0052245E"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5,110.38</w:t>
            </w:r>
          </w:p>
        </w:tc>
      </w:tr>
      <w:tr w:rsidR="009F07CD" w:rsidRPr="003503BD" w:rsidTr="00CB60EF">
        <w:trPr>
          <w:trHeight w:val="20"/>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1-3</w:t>
            </w:r>
          </w:p>
        </w:tc>
        <w:tc>
          <w:tcPr>
            <w:tcW w:w="1275" w:type="dxa"/>
            <w:noWrap/>
            <w:tcMar>
              <w:top w:w="15" w:type="dxa"/>
              <w:left w:w="15" w:type="dxa"/>
              <w:bottom w:w="0" w:type="dxa"/>
              <w:right w:w="15" w:type="dxa"/>
            </w:tcMar>
            <w:vAlign w:val="bottom"/>
          </w:tcPr>
          <w:p w:rsidR="00BC4E4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4,249.23</w:t>
            </w:r>
            <w:r w:rsidR="00B704FF" w:rsidRPr="003503BD">
              <w:rPr>
                <w:rFonts w:ascii="Arial" w:eastAsia="Arial Unicode MS"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2-1</w:t>
            </w:r>
          </w:p>
        </w:tc>
        <w:tc>
          <w:tcPr>
            <w:tcW w:w="1275" w:type="dxa"/>
            <w:noWrap/>
            <w:tcMar>
              <w:top w:w="15" w:type="dxa"/>
              <w:left w:w="15" w:type="dxa"/>
              <w:bottom w:w="0" w:type="dxa"/>
              <w:right w:w="15" w:type="dxa"/>
            </w:tcMar>
            <w:vAlign w:val="bottom"/>
          </w:tcPr>
          <w:p w:rsidR="00B704FF" w:rsidRPr="003503BD" w:rsidRDefault="001258CF" w:rsidP="00A62AAF">
            <w:pPr>
              <w:spacing w:line="360" w:lineRule="auto"/>
              <w:ind w:right="145"/>
              <w:jc w:val="right"/>
              <w:rPr>
                <w:rFonts w:ascii="Arial" w:hAnsi="Arial" w:cs="Arial"/>
                <w:sz w:val="24"/>
                <w:szCs w:val="24"/>
              </w:rPr>
            </w:pPr>
            <w:r w:rsidRPr="003503BD">
              <w:rPr>
                <w:rFonts w:ascii="Arial" w:hAnsi="Arial" w:cs="Arial"/>
                <w:sz w:val="24"/>
                <w:szCs w:val="24"/>
              </w:rPr>
              <w:t>$</w:t>
            </w:r>
            <w:r w:rsidR="008163EC">
              <w:rPr>
                <w:rFonts w:ascii="Arial" w:hAnsi="Arial" w:cs="Arial"/>
                <w:sz w:val="24"/>
                <w:szCs w:val="24"/>
              </w:rPr>
              <w:t>4,249.23</w:t>
            </w:r>
            <w:r w:rsidR="00B704FF"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2-2</w:t>
            </w:r>
          </w:p>
        </w:tc>
        <w:tc>
          <w:tcPr>
            <w:tcW w:w="1275" w:type="dxa"/>
            <w:noWrap/>
            <w:tcMar>
              <w:top w:w="15" w:type="dxa"/>
              <w:left w:w="15" w:type="dxa"/>
              <w:bottom w:w="0" w:type="dxa"/>
              <w:right w:w="15" w:type="dxa"/>
            </w:tcMar>
            <w:vAlign w:val="bottom"/>
          </w:tcPr>
          <w:p w:rsidR="00B704FF"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3,643.49</w:t>
            </w:r>
            <w:r w:rsidR="00B704FF"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2-3</w:t>
            </w:r>
          </w:p>
        </w:tc>
        <w:tc>
          <w:tcPr>
            <w:tcW w:w="1275" w:type="dxa"/>
            <w:noWrap/>
            <w:tcMar>
              <w:top w:w="15" w:type="dxa"/>
              <w:left w:w="15" w:type="dxa"/>
              <w:bottom w:w="0" w:type="dxa"/>
              <w:right w:w="15" w:type="dxa"/>
            </w:tcMar>
            <w:vAlign w:val="bottom"/>
          </w:tcPr>
          <w:p w:rsidR="00B704FF"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3,030.97</w:t>
            </w:r>
            <w:r w:rsidR="00B704FF"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3-1</w:t>
            </w:r>
          </w:p>
        </w:tc>
        <w:tc>
          <w:tcPr>
            <w:tcW w:w="1275" w:type="dxa"/>
            <w:noWrap/>
            <w:tcMar>
              <w:top w:w="15" w:type="dxa"/>
              <w:left w:w="15" w:type="dxa"/>
              <w:bottom w:w="0" w:type="dxa"/>
              <w:right w:w="15" w:type="dxa"/>
            </w:tcMar>
            <w:vAlign w:val="bottom"/>
          </w:tcPr>
          <w:p w:rsidR="00E9781D"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2,689.67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lastRenderedPageBreak/>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3-2</w:t>
            </w:r>
          </w:p>
        </w:tc>
        <w:tc>
          <w:tcPr>
            <w:tcW w:w="1275" w:type="dxa"/>
            <w:noWrap/>
            <w:tcMar>
              <w:top w:w="15" w:type="dxa"/>
              <w:left w:w="15" w:type="dxa"/>
              <w:bottom w:w="0" w:type="dxa"/>
              <w:right w:w="15" w:type="dxa"/>
            </w:tcMar>
            <w:vAlign w:val="bottom"/>
          </w:tcPr>
          <w:p w:rsidR="00B704FF"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2,311.08</w:t>
            </w:r>
            <w:r w:rsidR="00B704FF"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3-3</w:t>
            </w:r>
          </w:p>
        </w:tc>
        <w:tc>
          <w:tcPr>
            <w:tcW w:w="1275" w:type="dxa"/>
            <w:noWrap/>
            <w:tcMar>
              <w:top w:w="15" w:type="dxa"/>
              <w:left w:w="15" w:type="dxa"/>
              <w:bottom w:w="0" w:type="dxa"/>
              <w:right w:w="15" w:type="dxa"/>
            </w:tcMar>
            <w:vAlign w:val="bottom"/>
          </w:tcPr>
          <w:p w:rsidR="00E9781D" w:rsidRPr="003503BD" w:rsidRDefault="00990E3E"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1,894.07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4-1</w:t>
            </w:r>
          </w:p>
        </w:tc>
        <w:tc>
          <w:tcPr>
            <w:tcW w:w="1275" w:type="dxa"/>
            <w:noWrap/>
            <w:tcMar>
              <w:top w:w="15" w:type="dxa"/>
              <w:left w:w="15" w:type="dxa"/>
              <w:bottom w:w="0" w:type="dxa"/>
              <w:right w:w="15" w:type="dxa"/>
            </w:tcMar>
            <w:vAlign w:val="bottom"/>
          </w:tcPr>
          <w:p w:rsidR="00B435EC"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1,972.05</w:t>
            </w:r>
            <w:r w:rsidR="00B435EC"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4-2</w:t>
            </w:r>
          </w:p>
        </w:tc>
        <w:tc>
          <w:tcPr>
            <w:tcW w:w="1275" w:type="dxa"/>
            <w:noWrap/>
            <w:tcMar>
              <w:top w:w="15" w:type="dxa"/>
              <w:left w:w="15" w:type="dxa"/>
              <w:bottom w:w="0" w:type="dxa"/>
              <w:right w:w="15" w:type="dxa"/>
            </w:tcMar>
            <w:vAlign w:val="bottom"/>
          </w:tcPr>
          <w:p w:rsidR="00A65D5D" w:rsidRPr="003503BD" w:rsidRDefault="00990E3E"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1,520.00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4-3</w:t>
            </w:r>
          </w:p>
        </w:tc>
        <w:tc>
          <w:tcPr>
            <w:tcW w:w="1275" w:type="dxa"/>
            <w:noWrap/>
            <w:tcMar>
              <w:top w:w="15" w:type="dxa"/>
              <w:left w:w="15" w:type="dxa"/>
              <w:bottom w:w="0" w:type="dxa"/>
              <w:right w:w="15" w:type="dxa"/>
            </w:tcMar>
            <w:vAlign w:val="bottom"/>
          </w:tcPr>
          <w:p w:rsidR="00B435EC"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1,099.61</w:t>
            </w:r>
            <w:r w:rsidR="00B435EC"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4-4</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687.10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4-5</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530.03</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4-6</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302.86</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5-1</w:t>
            </w:r>
          </w:p>
        </w:tc>
        <w:tc>
          <w:tcPr>
            <w:tcW w:w="1275" w:type="dxa"/>
            <w:noWrap/>
            <w:tcMar>
              <w:top w:w="15" w:type="dxa"/>
              <w:left w:w="15" w:type="dxa"/>
              <w:bottom w:w="0" w:type="dxa"/>
              <w:right w:w="15" w:type="dxa"/>
            </w:tcMar>
            <w:vAlign w:val="bottom"/>
          </w:tcPr>
          <w:p w:rsidR="00AA7474" w:rsidRPr="003503BD" w:rsidRDefault="00990E3E"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3,486.41</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5-2</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2,808.34</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5-3</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F9611E">
              <w:rPr>
                <w:rFonts w:ascii="Arial" w:hAnsi="Arial" w:cs="Arial"/>
                <w:sz w:val="24"/>
                <w:szCs w:val="24"/>
              </w:rPr>
              <w:t>2</w:t>
            </w:r>
            <w:r w:rsidR="00A62AAF">
              <w:rPr>
                <w:rFonts w:ascii="Arial" w:hAnsi="Arial" w:cs="Arial"/>
                <w:sz w:val="24"/>
                <w:szCs w:val="24"/>
              </w:rPr>
              <w:t>,024.82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6-1</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2,346.54</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6-2</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1,894.07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6-3</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1,406.99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7-1</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1,322.23</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7-2</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1,061.18</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7-3</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871.32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7-4</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871.32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7-5</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687.10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7-6</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620.97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8-1</w:t>
            </w:r>
          </w:p>
        </w:tc>
        <w:tc>
          <w:tcPr>
            <w:tcW w:w="1275" w:type="dxa"/>
            <w:noWrap/>
            <w:tcMar>
              <w:top w:w="15" w:type="dxa"/>
              <w:left w:w="15" w:type="dxa"/>
              <w:bottom w:w="0" w:type="dxa"/>
              <w:right w:w="15" w:type="dxa"/>
            </w:tcMar>
            <w:vAlign w:val="bottom"/>
          </w:tcPr>
          <w:p w:rsidR="00AA7474" w:rsidRPr="003503BD" w:rsidRDefault="005A4F46" w:rsidP="00A62AAF">
            <w:pPr>
              <w:spacing w:line="360" w:lineRule="auto"/>
              <w:ind w:right="145"/>
              <w:jc w:val="right"/>
              <w:rPr>
                <w:rFonts w:ascii="Arial" w:hAnsi="Arial" w:cs="Arial"/>
                <w:sz w:val="24"/>
                <w:szCs w:val="24"/>
              </w:rPr>
            </w:pPr>
            <w:r w:rsidRPr="003503BD">
              <w:rPr>
                <w:rFonts w:ascii="Arial" w:hAnsi="Arial" w:cs="Arial"/>
                <w:sz w:val="24"/>
                <w:szCs w:val="24"/>
              </w:rPr>
              <w:t>$</w:t>
            </w:r>
            <w:r w:rsidR="00A62AAF">
              <w:rPr>
                <w:rFonts w:ascii="Arial" w:hAnsi="Arial" w:cs="Arial"/>
                <w:sz w:val="24"/>
                <w:szCs w:val="24"/>
              </w:rPr>
              <w:t>3,789.28</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8-2</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3,263.77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8-3</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hAnsi="Arial" w:cs="Arial"/>
                <w:sz w:val="24"/>
                <w:szCs w:val="24"/>
              </w:rPr>
            </w:pPr>
            <w:r w:rsidRPr="003503BD">
              <w:rPr>
                <w:rFonts w:ascii="Arial" w:hAnsi="Arial" w:cs="Arial"/>
                <w:sz w:val="24"/>
                <w:szCs w:val="24"/>
              </w:rPr>
              <w:t>$</w:t>
            </w:r>
            <w:r w:rsidR="00A62AAF">
              <w:rPr>
                <w:rFonts w:ascii="Arial" w:hAnsi="Arial" w:cs="Arial"/>
                <w:sz w:val="24"/>
                <w:szCs w:val="24"/>
              </w:rPr>
              <w:t>2,689.67</w:t>
            </w:r>
          </w:p>
        </w:tc>
      </w:tr>
      <w:tr w:rsidR="009F07CD" w:rsidRPr="003503BD" w:rsidTr="00CB60EF">
        <w:trPr>
          <w:trHeight w:val="409"/>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9-1</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2,539.37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9-2</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1,932.50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9-3</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1,520.00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lastRenderedPageBreak/>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10-1</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1,752.81</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10-2</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1,406.99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10-3</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1,099.61</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10-4</w:t>
            </w:r>
          </w:p>
        </w:tc>
        <w:tc>
          <w:tcPr>
            <w:tcW w:w="1275" w:type="dxa"/>
            <w:noWrap/>
            <w:tcMar>
              <w:top w:w="15" w:type="dxa"/>
              <w:left w:w="15" w:type="dxa"/>
              <w:bottom w:w="0" w:type="dxa"/>
              <w:right w:w="15" w:type="dxa"/>
            </w:tcMar>
            <w:vAlign w:val="bottom"/>
          </w:tcPr>
          <w:p w:rsidR="002558AE"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1,061.67</w:t>
            </w:r>
            <w:r w:rsidR="00EC411C"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10-5</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871.32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10-6</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719.89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10-7</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610.25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10-8</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454.30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10-9</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302.86</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11-1</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3,030.97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11-2</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2,387.25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11-3</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1,894.54</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12-1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2,121.22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12-2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1,781.06</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12-3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1,364.05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13-1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1,406.99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13-2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1,141.42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13-3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988.85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14-1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1,894.07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14-2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1,625.10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14-3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1,292.85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15-1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1,406.99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15-2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1,141.42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15-3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871.32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16-1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2,198.07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16-2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1,932.50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lastRenderedPageBreak/>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16-3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1,625.10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17-1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1,596.85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17-2</w:t>
            </w:r>
          </w:p>
        </w:tc>
        <w:tc>
          <w:tcPr>
            <w:tcW w:w="1275" w:type="dxa"/>
            <w:noWrap/>
            <w:tcMar>
              <w:top w:w="15" w:type="dxa"/>
              <w:left w:w="15" w:type="dxa"/>
              <w:bottom w:w="0" w:type="dxa"/>
              <w:right w:w="15" w:type="dxa"/>
            </w:tcMar>
            <w:vAlign w:val="bottom"/>
          </w:tcPr>
          <w:p w:rsidR="00B370FA"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1,364.05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17-3</w:t>
            </w:r>
          </w:p>
        </w:tc>
        <w:tc>
          <w:tcPr>
            <w:tcW w:w="1275" w:type="dxa"/>
            <w:noWrap/>
            <w:tcMar>
              <w:top w:w="15" w:type="dxa"/>
              <w:left w:w="15" w:type="dxa"/>
              <w:bottom w:w="0" w:type="dxa"/>
              <w:right w:w="15" w:type="dxa"/>
            </w:tcMar>
            <w:vAlign w:val="bottom"/>
          </w:tcPr>
          <w:p w:rsidR="00B370FA"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1,061.18</w:t>
            </w:r>
          </w:p>
        </w:tc>
      </w:tr>
    </w:tbl>
    <w:p w:rsidR="001258CF" w:rsidRDefault="001258CF" w:rsidP="004B026B">
      <w:pPr>
        <w:spacing w:line="360" w:lineRule="auto"/>
        <w:rPr>
          <w:rFonts w:ascii="Arial" w:hAnsi="Arial" w:cs="Arial"/>
          <w:sz w:val="24"/>
          <w:szCs w:val="24"/>
        </w:rPr>
      </w:pPr>
    </w:p>
    <w:p w:rsidR="001258CF" w:rsidRPr="003503BD" w:rsidRDefault="001258CF" w:rsidP="004B026B">
      <w:pPr>
        <w:pStyle w:val="Textoindependiente3"/>
        <w:autoSpaceDE w:val="0"/>
        <w:autoSpaceDN w:val="0"/>
        <w:adjustRightInd w:val="0"/>
        <w:ind w:left="851" w:right="0" w:hanging="851"/>
        <w:jc w:val="both"/>
        <w:rPr>
          <w:rFonts w:cs="Arial"/>
          <w:sz w:val="24"/>
          <w:szCs w:val="24"/>
        </w:rPr>
      </w:pPr>
      <w:r w:rsidRPr="003503BD">
        <w:rPr>
          <w:rFonts w:cs="Arial"/>
          <w:smallCaps/>
          <w:sz w:val="24"/>
          <w:szCs w:val="24"/>
        </w:rPr>
        <w:t>II.</w:t>
      </w:r>
      <w:r w:rsidRPr="003503BD">
        <w:rPr>
          <w:rFonts w:cs="Arial"/>
          <w:smallCaps/>
          <w:sz w:val="24"/>
          <w:szCs w:val="24"/>
        </w:rPr>
        <w:tab/>
      </w:r>
      <w:r w:rsidRPr="003503BD">
        <w:rPr>
          <w:rFonts w:cs="Arial"/>
          <w:sz w:val="24"/>
          <w:szCs w:val="24"/>
        </w:rPr>
        <w:t>T</w:t>
      </w:r>
      <w:r w:rsidR="00212D5C" w:rsidRPr="003503BD">
        <w:rPr>
          <w:rFonts w:cs="Arial"/>
          <w:sz w:val="24"/>
          <w:szCs w:val="24"/>
        </w:rPr>
        <w:t>ratándose de inmuebles rústicos.</w:t>
      </w:r>
    </w:p>
    <w:p w:rsidR="001258CF" w:rsidRPr="003503BD" w:rsidRDefault="001258CF" w:rsidP="004B026B">
      <w:pPr>
        <w:pStyle w:val="Textoindependiente3"/>
        <w:autoSpaceDE w:val="0"/>
        <w:autoSpaceDN w:val="0"/>
        <w:adjustRightInd w:val="0"/>
        <w:jc w:val="left"/>
        <w:rPr>
          <w:rFonts w:cs="Arial"/>
          <w:b w:val="0"/>
          <w:smallCaps/>
          <w:sz w:val="24"/>
          <w:szCs w:val="24"/>
        </w:rPr>
      </w:pPr>
    </w:p>
    <w:p w:rsidR="001258CF" w:rsidRDefault="001258CF" w:rsidP="004B026B">
      <w:pPr>
        <w:autoSpaceDE w:val="0"/>
        <w:autoSpaceDN w:val="0"/>
        <w:adjustRightInd w:val="0"/>
        <w:spacing w:line="360" w:lineRule="auto"/>
        <w:ind w:left="851" w:hanging="851"/>
        <w:rPr>
          <w:rFonts w:ascii="Arial"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Tabla de valores base e</w:t>
      </w:r>
      <w:r w:rsidR="00212D5C" w:rsidRPr="003503BD">
        <w:rPr>
          <w:rFonts w:ascii="Arial" w:hAnsi="Arial" w:cs="Arial"/>
          <w:sz w:val="24"/>
          <w:szCs w:val="24"/>
        </w:rPr>
        <w:t>xpresados en pesos por hectárea:</w:t>
      </w:r>
    </w:p>
    <w:p w:rsidR="00D82D59" w:rsidRPr="003503BD" w:rsidRDefault="00D82D59" w:rsidP="004B026B">
      <w:pPr>
        <w:autoSpaceDE w:val="0"/>
        <w:autoSpaceDN w:val="0"/>
        <w:adjustRightInd w:val="0"/>
        <w:spacing w:line="360" w:lineRule="auto"/>
        <w:ind w:left="851" w:hanging="851"/>
        <w:rPr>
          <w:rFonts w:ascii="Arial" w:hAnsi="Arial" w:cs="Arial"/>
          <w:sz w:val="24"/>
          <w:szCs w:val="24"/>
        </w:rPr>
      </w:pPr>
    </w:p>
    <w:tbl>
      <w:tblPr>
        <w:tblW w:w="7828" w:type="dxa"/>
        <w:jc w:val="center"/>
        <w:tblLayout w:type="fixed"/>
        <w:tblCellMar>
          <w:left w:w="70" w:type="dxa"/>
          <w:right w:w="70" w:type="dxa"/>
        </w:tblCellMar>
        <w:tblLook w:val="0000" w:firstRow="0" w:lastRow="0" w:firstColumn="0" w:lastColumn="0" w:noHBand="0" w:noVBand="0"/>
      </w:tblPr>
      <w:tblGrid>
        <w:gridCol w:w="1984"/>
        <w:gridCol w:w="1985"/>
        <w:gridCol w:w="1984"/>
        <w:gridCol w:w="1875"/>
      </w:tblGrid>
      <w:tr w:rsidR="001258CF" w:rsidRPr="003503BD" w:rsidTr="00D82D59">
        <w:trPr>
          <w:cantSplit/>
          <w:trHeight w:val="20"/>
          <w:jc w:val="center"/>
        </w:trPr>
        <w:tc>
          <w:tcPr>
            <w:tcW w:w="1984"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Riego</w:t>
            </w:r>
          </w:p>
        </w:tc>
        <w:tc>
          <w:tcPr>
            <w:tcW w:w="1985"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Temporal</w:t>
            </w:r>
          </w:p>
        </w:tc>
        <w:tc>
          <w:tcPr>
            <w:tcW w:w="1984"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Agostadero</w:t>
            </w:r>
          </w:p>
        </w:tc>
        <w:tc>
          <w:tcPr>
            <w:tcW w:w="1875"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Cerril o monte</w:t>
            </w:r>
          </w:p>
        </w:tc>
      </w:tr>
      <w:tr w:rsidR="001258CF" w:rsidRPr="003503BD" w:rsidTr="00D82D59">
        <w:trPr>
          <w:cantSplit/>
          <w:trHeight w:val="20"/>
          <w:jc w:val="center"/>
        </w:trPr>
        <w:tc>
          <w:tcPr>
            <w:tcW w:w="1984" w:type="dxa"/>
          </w:tcPr>
          <w:p w:rsidR="001258CF" w:rsidRPr="003503BD" w:rsidRDefault="001258CF" w:rsidP="005D6AAB">
            <w:pPr>
              <w:spacing w:line="360" w:lineRule="auto"/>
              <w:jc w:val="both"/>
              <w:rPr>
                <w:rFonts w:ascii="Arial" w:hAnsi="Arial" w:cs="Arial"/>
                <w:sz w:val="24"/>
                <w:szCs w:val="24"/>
              </w:rPr>
            </w:pPr>
            <w:r w:rsidRPr="003503BD">
              <w:rPr>
                <w:rFonts w:ascii="Arial" w:hAnsi="Arial" w:cs="Arial"/>
                <w:sz w:val="24"/>
                <w:szCs w:val="24"/>
              </w:rPr>
              <w:t>$</w:t>
            </w:r>
            <w:r w:rsidR="00A41803">
              <w:rPr>
                <w:rFonts w:ascii="Arial" w:hAnsi="Arial" w:cs="Arial"/>
                <w:sz w:val="24"/>
                <w:szCs w:val="24"/>
              </w:rPr>
              <w:t>16,273.67</w:t>
            </w:r>
            <w:r w:rsidR="00B370FA" w:rsidRPr="003503BD">
              <w:rPr>
                <w:rFonts w:ascii="Arial" w:hAnsi="Arial" w:cs="Arial"/>
                <w:sz w:val="24"/>
                <w:szCs w:val="24"/>
              </w:rPr>
              <w:t xml:space="preserve"> </w:t>
            </w:r>
          </w:p>
        </w:tc>
        <w:tc>
          <w:tcPr>
            <w:tcW w:w="1985" w:type="dxa"/>
          </w:tcPr>
          <w:p w:rsidR="001258CF" w:rsidRPr="003503BD" w:rsidRDefault="001258CF" w:rsidP="005D6AAB">
            <w:pPr>
              <w:spacing w:line="360" w:lineRule="auto"/>
              <w:jc w:val="both"/>
              <w:rPr>
                <w:rFonts w:ascii="Arial" w:hAnsi="Arial" w:cs="Arial"/>
                <w:sz w:val="24"/>
                <w:szCs w:val="24"/>
              </w:rPr>
            </w:pPr>
            <w:r w:rsidRPr="003503BD">
              <w:rPr>
                <w:rFonts w:ascii="Arial" w:hAnsi="Arial" w:cs="Arial"/>
                <w:sz w:val="24"/>
                <w:szCs w:val="24"/>
              </w:rPr>
              <w:t>$</w:t>
            </w:r>
            <w:r w:rsidR="00A41803">
              <w:rPr>
                <w:rFonts w:ascii="Arial" w:hAnsi="Arial" w:cs="Arial"/>
                <w:sz w:val="24"/>
                <w:szCs w:val="24"/>
              </w:rPr>
              <w:t>6,893.04</w:t>
            </w:r>
            <w:r w:rsidR="00B370FA" w:rsidRPr="003503BD">
              <w:rPr>
                <w:rFonts w:ascii="Arial" w:hAnsi="Arial" w:cs="Arial"/>
                <w:sz w:val="24"/>
                <w:szCs w:val="24"/>
              </w:rPr>
              <w:t xml:space="preserve"> </w:t>
            </w:r>
          </w:p>
        </w:tc>
        <w:tc>
          <w:tcPr>
            <w:tcW w:w="1984" w:type="dxa"/>
          </w:tcPr>
          <w:p w:rsidR="001258CF" w:rsidRPr="003503BD" w:rsidRDefault="001258CF" w:rsidP="00726ACB">
            <w:pPr>
              <w:spacing w:line="360" w:lineRule="auto"/>
              <w:jc w:val="both"/>
              <w:rPr>
                <w:rFonts w:ascii="Arial" w:hAnsi="Arial" w:cs="Arial"/>
                <w:sz w:val="24"/>
                <w:szCs w:val="24"/>
              </w:rPr>
            </w:pPr>
            <w:r w:rsidRPr="003503BD">
              <w:rPr>
                <w:rFonts w:ascii="Arial" w:hAnsi="Arial" w:cs="Arial"/>
                <w:sz w:val="24"/>
                <w:szCs w:val="24"/>
              </w:rPr>
              <w:t>$</w:t>
            </w:r>
            <w:r w:rsidR="00A41803">
              <w:rPr>
                <w:rFonts w:ascii="Arial" w:hAnsi="Arial" w:cs="Arial"/>
                <w:sz w:val="24"/>
                <w:szCs w:val="24"/>
              </w:rPr>
              <w:t>2,8</w:t>
            </w:r>
            <w:r w:rsidR="00726ACB">
              <w:rPr>
                <w:rFonts w:ascii="Arial" w:hAnsi="Arial" w:cs="Arial"/>
                <w:sz w:val="24"/>
                <w:szCs w:val="24"/>
              </w:rPr>
              <w:t>2</w:t>
            </w:r>
            <w:r w:rsidR="00A41803">
              <w:rPr>
                <w:rFonts w:ascii="Arial" w:hAnsi="Arial" w:cs="Arial"/>
                <w:sz w:val="24"/>
                <w:szCs w:val="24"/>
              </w:rPr>
              <w:t>5.29</w:t>
            </w:r>
            <w:r w:rsidR="00B370FA" w:rsidRPr="003503BD">
              <w:rPr>
                <w:rFonts w:ascii="Arial" w:hAnsi="Arial" w:cs="Arial"/>
                <w:sz w:val="24"/>
                <w:szCs w:val="24"/>
              </w:rPr>
              <w:t xml:space="preserve"> </w:t>
            </w:r>
          </w:p>
        </w:tc>
        <w:tc>
          <w:tcPr>
            <w:tcW w:w="1875" w:type="dxa"/>
          </w:tcPr>
          <w:p w:rsidR="001258CF" w:rsidRPr="003503BD" w:rsidRDefault="001258CF" w:rsidP="005D6AAB">
            <w:pPr>
              <w:spacing w:line="360" w:lineRule="auto"/>
              <w:jc w:val="both"/>
              <w:rPr>
                <w:rFonts w:ascii="Arial" w:hAnsi="Arial" w:cs="Arial"/>
                <w:sz w:val="24"/>
                <w:szCs w:val="24"/>
              </w:rPr>
            </w:pPr>
            <w:r w:rsidRPr="003503BD">
              <w:rPr>
                <w:rFonts w:ascii="Arial" w:hAnsi="Arial" w:cs="Arial"/>
                <w:sz w:val="24"/>
                <w:szCs w:val="24"/>
              </w:rPr>
              <w:t>$</w:t>
            </w:r>
            <w:r w:rsidR="00A41803">
              <w:rPr>
                <w:rFonts w:ascii="Arial" w:hAnsi="Arial" w:cs="Arial"/>
                <w:sz w:val="24"/>
                <w:szCs w:val="24"/>
              </w:rPr>
              <w:t>1,446.54</w:t>
            </w:r>
            <w:r w:rsidR="00E4401D" w:rsidRPr="003503BD">
              <w:rPr>
                <w:rFonts w:ascii="Arial" w:hAnsi="Arial" w:cs="Arial"/>
                <w:sz w:val="24"/>
                <w:szCs w:val="24"/>
              </w:rPr>
              <w:t xml:space="preserve"> </w:t>
            </w:r>
          </w:p>
        </w:tc>
      </w:tr>
    </w:tbl>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pStyle w:val="Textoindependiente"/>
        <w:spacing w:line="360" w:lineRule="auto"/>
        <w:ind w:firstLine="851"/>
        <w:rPr>
          <w:rFonts w:cs="Arial"/>
          <w:szCs w:val="24"/>
        </w:rPr>
      </w:pPr>
      <w:r w:rsidRPr="003503BD">
        <w:rPr>
          <w:rFonts w:cs="Arial"/>
          <w:szCs w:val="24"/>
        </w:rPr>
        <w:t>Los valores base se verán afectados de acuerdo al coeficiente que resulte al aplicar los siguientes elementos agrológicos para la valuación. Obteniéndose así los valores unitarios por hectárea:</w:t>
      </w:r>
    </w:p>
    <w:p w:rsidR="001258CF" w:rsidRPr="003503BD" w:rsidRDefault="001258CF" w:rsidP="00503C5C">
      <w:pPr>
        <w:rPr>
          <w:rFonts w:ascii="Arial" w:hAnsi="Arial" w:cs="Arial"/>
          <w:sz w:val="24"/>
          <w:szCs w:val="24"/>
        </w:rPr>
      </w:pPr>
    </w:p>
    <w:p w:rsidR="001258CF" w:rsidRPr="003503BD" w:rsidRDefault="001258CF" w:rsidP="004B026B">
      <w:pPr>
        <w:pStyle w:val="Ttulo2"/>
        <w:keepNext w:val="0"/>
        <w:widowControl w:val="0"/>
        <w:autoSpaceDE/>
        <w:autoSpaceDN/>
        <w:adjustRightInd/>
        <w:ind w:left="851"/>
        <w:rPr>
          <w:rFonts w:eastAsia="Arial Unicode MS" w:cs="Arial"/>
          <w:bCs/>
          <w:szCs w:val="24"/>
          <w:lang w:val="es-ES"/>
        </w:rPr>
      </w:pPr>
      <w:r w:rsidRPr="003503BD">
        <w:rPr>
          <w:rFonts w:cs="Arial"/>
          <w:bCs/>
          <w:szCs w:val="24"/>
          <w:lang w:val="es-ES"/>
        </w:rPr>
        <w:t>ELEMENTOS</w:t>
      </w:r>
      <w:r w:rsidRPr="003503BD">
        <w:rPr>
          <w:rFonts w:cs="Arial"/>
          <w:bCs/>
          <w:szCs w:val="24"/>
          <w:lang w:val="es-ES"/>
        </w:rPr>
        <w:tab/>
      </w:r>
      <w:r w:rsidRPr="003503BD">
        <w:rPr>
          <w:rFonts w:cs="Arial"/>
          <w:bCs/>
          <w:szCs w:val="24"/>
          <w:lang w:val="es-ES"/>
        </w:rPr>
        <w:tab/>
      </w:r>
      <w:r w:rsidRPr="003503BD">
        <w:rPr>
          <w:rFonts w:cs="Arial"/>
          <w:bCs/>
          <w:szCs w:val="24"/>
          <w:lang w:val="es-ES"/>
        </w:rPr>
        <w:tab/>
      </w:r>
      <w:r w:rsidRPr="003503BD">
        <w:rPr>
          <w:rFonts w:cs="Arial"/>
          <w:bCs/>
          <w:szCs w:val="24"/>
          <w:lang w:val="es-ES"/>
        </w:rPr>
        <w:tab/>
      </w:r>
      <w:r w:rsidRPr="003503BD">
        <w:rPr>
          <w:rFonts w:cs="Arial"/>
          <w:bCs/>
          <w:szCs w:val="24"/>
          <w:lang w:val="es-ES"/>
        </w:rPr>
        <w:tab/>
      </w:r>
      <w:r w:rsidRPr="003503BD">
        <w:rPr>
          <w:rFonts w:cs="Arial"/>
          <w:bCs/>
          <w:szCs w:val="24"/>
          <w:lang w:val="es-ES"/>
        </w:rPr>
        <w:tab/>
      </w:r>
      <w:r w:rsidRPr="003503BD">
        <w:rPr>
          <w:rFonts w:cs="Arial"/>
          <w:bCs/>
          <w:szCs w:val="24"/>
          <w:lang w:val="es-ES"/>
        </w:rPr>
        <w:tab/>
      </w:r>
      <w:r w:rsidR="00ED1885">
        <w:rPr>
          <w:rFonts w:cs="Arial"/>
          <w:bCs/>
          <w:szCs w:val="24"/>
          <w:lang w:val="es-ES"/>
        </w:rPr>
        <w:t xml:space="preserve">       </w:t>
      </w:r>
      <w:r w:rsidRPr="003503BD">
        <w:rPr>
          <w:rFonts w:cs="Arial"/>
          <w:bCs/>
          <w:szCs w:val="24"/>
          <w:lang w:val="es-ES"/>
        </w:rPr>
        <w:t>FACTOR</w:t>
      </w:r>
    </w:p>
    <w:p w:rsidR="001258CF" w:rsidRPr="003503BD" w:rsidRDefault="001258CF" w:rsidP="004B026B">
      <w:pPr>
        <w:spacing w:line="360" w:lineRule="auto"/>
        <w:ind w:left="851" w:hanging="851"/>
        <w:rPr>
          <w:rFonts w:ascii="Arial" w:eastAsia="Arial Unicode MS" w:hAnsi="Arial" w:cs="Arial"/>
          <w:sz w:val="24"/>
          <w:szCs w:val="24"/>
        </w:rPr>
      </w:pPr>
      <w:r w:rsidRPr="003503BD">
        <w:rPr>
          <w:rFonts w:ascii="Arial" w:hAnsi="Arial" w:cs="Arial"/>
          <w:b/>
          <w:bCs/>
          <w:sz w:val="24"/>
          <w:szCs w:val="24"/>
        </w:rPr>
        <w:t>1.</w:t>
      </w:r>
      <w:r w:rsidRPr="003503BD">
        <w:rPr>
          <w:rFonts w:ascii="Arial" w:hAnsi="Arial" w:cs="Arial"/>
          <w:b/>
          <w:bCs/>
          <w:sz w:val="24"/>
          <w:szCs w:val="24"/>
        </w:rPr>
        <w:tab/>
        <w:t>Espesor del suelo:</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 xml:space="preserve">Hasta </w:t>
      </w:r>
      <w:smartTag w:uri="urn:schemas-microsoft-com:office:smarttags" w:element="metricconverter">
        <w:smartTagPr>
          <w:attr w:name="ProductID" w:val="10 cent￭metros"/>
        </w:smartTagPr>
        <w:r w:rsidRPr="003503BD">
          <w:rPr>
            <w:rFonts w:ascii="Arial" w:hAnsi="Arial" w:cs="Arial"/>
            <w:sz w:val="24"/>
            <w:szCs w:val="24"/>
          </w:rPr>
          <w:t>10 centímetros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 xml:space="preserve">De </w:t>
      </w:r>
      <w:smartTag w:uri="urn:schemas-microsoft-com:office:smarttags" w:element="metricconverter">
        <w:smartTagPr>
          <w:attr w:name="ProductID" w:val="10.01 a"/>
        </w:smartTagPr>
        <w:r w:rsidRPr="003503BD">
          <w:rPr>
            <w:rFonts w:ascii="Arial" w:hAnsi="Arial" w:cs="Arial"/>
            <w:sz w:val="24"/>
            <w:szCs w:val="24"/>
          </w:rPr>
          <w:t>10.01 a</w:t>
        </w:r>
      </w:smartTag>
      <w:r w:rsidRPr="003503BD">
        <w:rPr>
          <w:rFonts w:ascii="Arial" w:hAnsi="Arial" w:cs="Arial"/>
          <w:sz w:val="24"/>
          <w:szCs w:val="24"/>
        </w:rPr>
        <w:t xml:space="preserve"> </w:t>
      </w:r>
      <w:smartTag w:uri="urn:schemas-microsoft-com:office:smarttags" w:element="metricconverter">
        <w:smartTagPr>
          <w:attr w:name="ProductID" w:val="30 cent￭metros"/>
        </w:smartTagPr>
        <w:r w:rsidRPr="003503BD">
          <w:rPr>
            <w:rFonts w:ascii="Arial" w:hAnsi="Arial" w:cs="Arial"/>
            <w:sz w:val="24"/>
            <w:szCs w:val="24"/>
          </w:rPr>
          <w:t>30 centímetros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1.05</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 xml:space="preserve">De </w:t>
      </w:r>
      <w:smartTag w:uri="urn:schemas-microsoft-com:office:smarttags" w:element="metricconverter">
        <w:smartTagPr>
          <w:attr w:name="ProductID" w:val="30.01 a"/>
        </w:smartTagPr>
        <w:r w:rsidRPr="003503BD">
          <w:rPr>
            <w:rFonts w:ascii="Arial" w:hAnsi="Arial" w:cs="Arial"/>
            <w:sz w:val="24"/>
            <w:szCs w:val="24"/>
          </w:rPr>
          <w:t>30.01 a</w:t>
        </w:r>
      </w:smartTag>
      <w:r w:rsidRPr="003503BD">
        <w:rPr>
          <w:rFonts w:ascii="Arial" w:hAnsi="Arial" w:cs="Arial"/>
          <w:sz w:val="24"/>
          <w:szCs w:val="24"/>
        </w:rPr>
        <w:t xml:space="preserve"> </w:t>
      </w:r>
      <w:smartTag w:uri="urn:schemas-microsoft-com:office:smarttags" w:element="metricconverter">
        <w:smartTagPr>
          <w:attr w:name="ProductID" w:val="60 cent￭metros"/>
        </w:smartTagPr>
        <w:r w:rsidRPr="003503BD">
          <w:rPr>
            <w:rFonts w:ascii="Arial" w:hAnsi="Arial" w:cs="Arial"/>
            <w:sz w:val="24"/>
            <w:szCs w:val="24"/>
          </w:rPr>
          <w:t>60 centímetros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1.08</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 xml:space="preserve">Mayor de </w:t>
      </w:r>
      <w:smartTag w:uri="urn:schemas-microsoft-com:office:smarttags" w:element="metricconverter">
        <w:smartTagPr>
          <w:attr w:name="ProductID" w:val="60 cent￭metros"/>
        </w:smartTagPr>
        <w:r w:rsidRPr="003503BD">
          <w:rPr>
            <w:rFonts w:ascii="Arial" w:hAnsi="Arial" w:cs="Arial"/>
            <w:sz w:val="24"/>
            <w:szCs w:val="24"/>
          </w:rPr>
          <w:t>60 centímetros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1.10</w:t>
      </w:r>
    </w:p>
    <w:p w:rsidR="001258CF" w:rsidRPr="003503BD" w:rsidRDefault="001258CF" w:rsidP="004B026B">
      <w:pPr>
        <w:spacing w:line="360" w:lineRule="auto"/>
        <w:ind w:left="868" w:hanging="851"/>
        <w:rPr>
          <w:rFonts w:ascii="Arial" w:hAnsi="Arial" w:cs="Arial"/>
          <w:bCs/>
          <w:sz w:val="24"/>
          <w:szCs w:val="24"/>
        </w:rPr>
      </w:pPr>
    </w:p>
    <w:p w:rsidR="001258CF" w:rsidRPr="003503BD" w:rsidRDefault="001258CF" w:rsidP="004B026B">
      <w:pPr>
        <w:spacing w:line="360" w:lineRule="auto"/>
        <w:ind w:left="868" w:hanging="851"/>
        <w:rPr>
          <w:rFonts w:ascii="Arial" w:eastAsia="Arial Unicode MS" w:hAnsi="Arial" w:cs="Arial"/>
          <w:b/>
          <w:sz w:val="24"/>
          <w:szCs w:val="24"/>
        </w:rPr>
      </w:pPr>
      <w:r w:rsidRPr="003503BD">
        <w:rPr>
          <w:rFonts w:ascii="Arial" w:hAnsi="Arial" w:cs="Arial"/>
          <w:b/>
          <w:bCs/>
          <w:sz w:val="24"/>
          <w:szCs w:val="24"/>
        </w:rPr>
        <w:t>2.</w:t>
      </w:r>
      <w:r w:rsidRPr="003503BD">
        <w:rPr>
          <w:rFonts w:ascii="Arial" w:hAnsi="Arial" w:cs="Arial"/>
          <w:b/>
          <w:bCs/>
          <w:sz w:val="24"/>
          <w:szCs w:val="24"/>
        </w:rPr>
        <w:tab/>
        <w:t>Topografía:</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Terrenos planos</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1.10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Pendiente suave menor de 5%</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1.05</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Pendiente fuerte mayor de 5%</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Muy accidentado</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0.95</w:t>
      </w:r>
    </w:p>
    <w:p w:rsidR="001258CF" w:rsidRPr="003503BD" w:rsidRDefault="001258CF" w:rsidP="004B026B">
      <w:pPr>
        <w:spacing w:line="360" w:lineRule="auto"/>
        <w:ind w:right="567"/>
        <w:rPr>
          <w:rFonts w:ascii="Arial" w:eastAsia="Arial Unicode MS" w:hAnsi="Arial" w:cs="Arial"/>
          <w:sz w:val="24"/>
          <w:szCs w:val="24"/>
        </w:rPr>
      </w:pPr>
    </w:p>
    <w:p w:rsidR="001258CF" w:rsidRPr="003503BD" w:rsidRDefault="001258CF" w:rsidP="004B026B">
      <w:pPr>
        <w:spacing w:line="360" w:lineRule="auto"/>
        <w:ind w:left="868" w:hanging="851"/>
        <w:rPr>
          <w:rFonts w:ascii="Arial" w:eastAsia="Arial Unicode MS" w:hAnsi="Arial" w:cs="Arial"/>
          <w:b/>
          <w:sz w:val="24"/>
          <w:szCs w:val="24"/>
        </w:rPr>
      </w:pPr>
      <w:r w:rsidRPr="003503BD">
        <w:rPr>
          <w:rFonts w:ascii="Arial" w:hAnsi="Arial" w:cs="Arial"/>
          <w:b/>
          <w:bCs/>
          <w:sz w:val="24"/>
          <w:szCs w:val="24"/>
        </w:rPr>
        <w:t>3.</w:t>
      </w:r>
      <w:r w:rsidRPr="003503BD">
        <w:rPr>
          <w:rFonts w:ascii="Arial" w:hAnsi="Arial" w:cs="Arial"/>
          <w:b/>
          <w:bCs/>
          <w:sz w:val="24"/>
          <w:szCs w:val="24"/>
        </w:rPr>
        <w:tab/>
        <w:t>Distancias a centros de comercialización:</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 xml:space="preserve">A menos de </w:t>
      </w:r>
      <w:smartTag w:uri="urn:schemas-microsoft-com:office:smarttags" w:element="metricconverter">
        <w:smartTagPr>
          <w:attr w:name="ProductID" w:val="3 kil￳metros"/>
        </w:smartTagPr>
        <w:r w:rsidRPr="003503BD">
          <w:rPr>
            <w:rFonts w:ascii="Arial" w:hAnsi="Arial" w:cs="Arial"/>
            <w:sz w:val="24"/>
            <w:szCs w:val="24"/>
          </w:rPr>
          <w:t>3 kilómetros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1.50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 xml:space="preserve">A más de </w:t>
      </w:r>
      <w:smartTag w:uri="urn:schemas-microsoft-com:office:smarttags" w:element="metricconverter">
        <w:smartTagPr>
          <w:attr w:name="ProductID" w:val="3 kil￳metros"/>
        </w:smartTagPr>
        <w:r w:rsidRPr="003503BD">
          <w:rPr>
            <w:rFonts w:ascii="Arial" w:hAnsi="Arial" w:cs="Arial"/>
            <w:sz w:val="24"/>
            <w:szCs w:val="24"/>
          </w:rPr>
          <w:t>3 kilómetros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1.00</w:t>
      </w:r>
    </w:p>
    <w:p w:rsidR="001258CF" w:rsidRPr="003503BD" w:rsidRDefault="001258CF" w:rsidP="004B026B">
      <w:pPr>
        <w:spacing w:line="360" w:lineRule="auto"/>
        <w:ind w:left="15"/>
        <w:rPr>
          <w:rFonts w:ascii="Arial" w:eastAsia="Arial Unicode MS" w:hAnsi="Arial" w:cs="Arial"/>
          <w:sz w:val="24"/>
          <w:szCs w:val="24"/>
        </w:rPr>
      </w:pPr>
    </w:p>
    <w:p w:rsidR="001258CF" w:rsidRPr="003503BD" w:rsidRDefault="001258CF" w:rsidP="004B026B">
      <w:pPr>
        <w:spacing w:line="360" w:lineRule="auto"/>
        <w:ind w:left="868" w:hanging="851"/>
        <w:rPr>
          <w:rFonts w:ascii="Arial" w:eastAsia="Arial Unicode MS" w:hAnsi="Arial" w:cs="Arial"/>
          <w:b/>
          <w:sz w:val="24"/>
          <w:szCs w:val="24"/>
        </w:rPr>
      </w:pPr>
      <w:r w:rsidRPr="003503BD">
        <w:rPr>
          <w:rFonts w:ascii="Arial" w:hAnsi="Arial" w:cs="Arial"/>
          <w:b/>
          <w:bCs/>
          <w:sz w:val="24"/>
          <w:szCs w:val="24"/>
        </w:rPr>
        <w:t>4.</w:t>
      </w:r>
      <w:r w:rsidRPr="003503BD">
        <w:rPr>
          <w:rFonts w:ascii="Arial" w:hAnsi="Arial" w:cs="Arial"/>
          <w:b/>
          <w:bCs/>
          <w:sz w:val="24"/>
          <w:szCs w:val="24"/>
        </w:rPr>
        <w:tab/>
        <w:t>Acceso a vías de comunicación:</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Todo el año</w:t>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eastAsia="Arial Unicode MS" w:hAnsi="Arial" w:cs="Arial"/>
          <w:sz w:val="24"/>
          <w:szCs w:val="24"/>
        </w:rPr>
        <w:t>1.20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Tiempo de secas</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Sin acceso</w:t>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eastAsia="Arial Unicode MS" w:hAnsi="Arial" w:cs="Arial"/>
          <w:sz w:val="24"/>
          <w:szCs w:val="24"/>
        </w:rPr>
        <w:t>0.50</w:t>
      </w:r>
    </w:p>
    <w:p w:rsidR="0055301A" w:rsidRPr="003503BD" w:rsidRDefault="0055301A"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sz w:val="24"/>
          <w:szCs w:val="24"/>
        </w:rPr>
        <w:t>El factor que se utilizará para terrenos de riego eventual será el 0.60. Para aplicar este factor, se calculará primeramente como terreno de riego.</w:t>
      </w:r>
    </w:p>
    <w:p w:rsidR="001258CF" w:rsidRPr="003503BD" w:rsidRDefault="001258CF" w:rsidP="00116171">
      <w:pPr>
        <w:pStyle w:val="Sinespaciado"/>
        <w:rPr>
          <w:rFonts w:ascii="Arial" w:hAnsi="Arial" w:cs="Arial"/>
          <w:sz w:val="24"/>
          <w:szCs w:val="24"/>
        </w:rPr>
      </w:pPr>
    </w:p>
    <w:p w:rsidR="001258CF" w:rsidRPr="003503BD" w:rsidRDefault="001258CF" w:rsidP="004B026B">
      <w:pPr>
        <w:pStyle w:val="NormalWeb"/>
        <w:spacing w:before="0" w:beforeAutospacing="0" w:after="0" w:afterAutospacing="0" w:line="360" w:lineRule="auto"/>
        <w:ind w:left="851" w:hanging="851"/>
        <w:jc w:val="both"/>
        <w:rPr>
          <w:rFonts w:ascii="Arial" w:hAnsi="Arial" w:cs="Arial"/>
        </w:rPr>
      </w:pPr>
      <w:r w:rsidRPr="003503BD">
        <w:rPr>
          <w:rFonts w:ascii="Arial" w:hAnsi="Arial" w:cs="Arial"/>
          <w:b/>
        </w:rPr>
        <w:t>b)</w:t>
      </w:r>
      <w:r w:rsidRPr="003503BD">
        <w:rPr>
          <w:rFonts w:ascii="Arial" w:hAnsi="Arial" w:cs="Arial"/>
          <w:b/>
        </w:rPr>
        <w:tab/>
      </w:r>
      <w:r w:rsidRPr="003503BD">
        <w:rPr>
          <w:rFonts w:ascii="Arial" w:hAnsi="Arial" w:cs="Arial"/>
        </w:rPr>
        <w:t>Tabla de valores expresados en pesos por metro cuadrado para inmuebles menores de una hectárea, no dedicados a la agricultura (pie de casa o so</w:t>
      </w:r>
      <w:r w:rsidR="00895756" w:rsidRPr="003503BD">
        <w:rPr>
          <w:rFonts w:ascii="Arial" w:hAnsi="Arial" w:cs="Arial"/>
        </w:rPr>
        <w:t>lar):</w:t>
      </w:r>
    </w:p>
    <w:p w:rsidR="001258CF" w:rsidRPr="003503BD" w:rsidRDefault="001258CF" w:rsidP="00116171">
      <w:pPr>
        <w:pStyle w:val="Sinespaciado"/>
        <w:rPr>
          <w:rFonts w:ascii="Arial" w:hAnsi="Arial" w:cs="Arial"/>
          <w:sz w:val="24"/>
          <w:szCs w:val="24"/>
        </w:rPr>
      </w:pPr>
    </w:p>
    <w:tbl>
      <w:tblPr>
        <w:tblW w:w="9268" w:type="dxa"/>
        <w:tblLayout w:type="fixed"/>
        <w:tblLook w:val="00A0" w:firstRow="1" w:lastRow="0" w:firstColumn="1" w:lastColumn="0" w:noHBand="0" w:noVBand="0"/>
      </w:tblPr>
      <w:tblGrid>
        <w:gridCol w:w="7668"/>
        <w:gridCol w:w="520"/>
        <w:gridCol w:w="1080"/>
      </w:tblGrid>
      <w:tr w:rsidR="001258CF" w:rsidRPr="003503BD" w:rsidTr="00332B8C">
        <w:trPr>
          <w:trHeight w:val="729"/>
        </w:trPr>
        <w:tc>
          <w:tcPr>
            <w:tcW w:w="7668"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1.</w:t>
            </w:r>
            <w:r w:rsidRPr="003503BD">
              <w:rPr>
                <w:rFonts w:ascii="Arial" w:hAnsi="Arial" w:cs="Arial"/>
                <w:b/>
              </w:rPr>
              <w:tab/>
            </w:r>
            <w:r w:rsidRPr="003503BD">
              <w:rPr>
                <w:rFonts w:ascii="Arial" w:hAnsi="Arial" w:cs="Arial"/>
              </w:rPr>
              <w:t>Inmuebles cercanos a rancherías sin ningún servicio</w:t>
            </w:r>
          </w:p>
        </w:tc>
        <w:tc>
          <w:tcPr>
            <w:tcW w:w="520" w:type="dxa"/>
          </w:tcPr>
          <w:p w:rsidR="001258CF" w:rsidRPr="003503BD" w:rsidRDefault="001258CF" w:rsidP="004B026B">
            <w:pPr>
              <w:pStyle w:val="NormalWeb"/>
              <w:spacing w:before="0" w:beforeAutospacing="0" w:after="0" w:afterAutospacing="0" w:line="360" w:lineRule="auto"/>
              <w:jc w:val="both"/>
              <w:rPr>
                <w:rFonts w:ascii="Arial" w:hAnsi="Arial" w:cs="Arial"/>
              </w:rPr>
            </w:pPr>
          </w:p>
        </w:tc>
        <w:tc>
          <w:tcPr>
            <w:tcW w:w="1080" w:type="dxa"/>
          </w:tcPr>
          <w:p w:rsidR="00180CD6"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6.7</w:t>
            </w:r>
            <w:r w:rsidR="00FB491C">
              <w:rPr>
                <w:rFonts w:ascii="Arial" w:hAnsi="Arial" w:cs="Arial"/>
              </w:rPr>
              <w:t>8</w:t>
            </w:r>
            <w:r w:rsidR="00E4401D" w:rsidRPr="003503BD">
              <w:rPr>
                <w:rFonts w:ascii="Arial" w:hAnsi="Arial" w:cs="Arial"/>
              </w:rPr>
              <w:t xml:space="preserve"> </w:t>
            </w:r>
            <w:r w:rsidR="00C16B04" w:rsidRPr="003503BD">
              <w:rPr>
                <w:rFonts w:ascii="Arial" w:hAnsi="Arial" w:cs="Arial"/>
              </w:rPr>
              <w:t xml:space="preserve">   </w:t>
            </w:r>
          </w:p>
        </w:tc>
      </w:tr>
      <w:tr w:rsidR="001258CF" w:rsidRPr="003503BD" w:rsidTr="00332B8C">
        <w:trPr>
          <w:trHeight w:val="729"/>
        </w:trPr>
        <w:tc>
          <w:tcPr>
            <w:tcW w:w="7668" w:type="dxa"/>
          </w:tcPr>
          <w:p w:rsidR="00332B8C" w:rsidRPr="003503BD" w:rsidRDefault="001258CF" w:rsidP="009D20D2">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2.</w:t>
            </w:r>
            <w:r w:rsidRPr="003503BD">
              <w:rPr>
                <w:rFonts w:ascii="Arial" w:hAnsi="Arial" w:cs="Arial"/>
                <w:b/>
              </w:rPr>
              <w:tab/>
            </w:r>
            <w:r w:rsidRPr="003503BD">
              <w:rPr>
                <w:rFonts w:ascii="Arial" w:hAnsi="Arial" w:cs="Arial"/>
              </w:rPr>
              <w:t>Inmuebles cercanos a rancherías, sin servicios y en prolongación de calle cercana</w:t>
            </w:r>
          </w:p>
        </w:tc>
        <w:tc>
          <w:tcPr>
            <w:tcW w:w="520"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p>
        </w:tc>
        <w:tc>
          <w:tcPr>
            <w:tcW w:w="1080" w:type="dxa"/>
          </w:tcPr>
          <w:p w:rsidR="00C16B04"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16.39</w:t>
            </w:r>
            <w:r w:rsidR="00C16B04" w:rsidRPr="003503BD">
              <w:rPr>
                <w:rFonts w:ascii="Arial" w:hAnsi="Arial" w:cs="Arial"/>
              </w:rPr>
              <w:t xml:space="preserve">  </w:t>
            </w:r>
          </w:p>
        </w:tc>
      </w:tr>
      <w:tr w:rsidR="001258CF" w:rsidRPr="003503BD" w:rsidTr="00332B8C">
        <w:trPr>
          <w:trHeight w:val="729"/>
        </w:trPr>
        <w:tc>
          <w:tcPr>
            <w:tcW w:w="7668"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3.</w:t>
            </w:r>
            <w:r w:rsidRPr="003503BD">
              <w:rPr>
                <w:rFonts w:ascii="Arial" w:hAnsi="Arial" w:cs="Arial"/>
                <w:b/>
              </w:rPr>
              <w:tab/>
            </w:r>
            <w:r w:rsidRPr="003503BD">
              <w:rPr>
                <w:rFonts w:ascii="Arial" w:hAnsi="Arial" w:cs="Arial"/>
              </w:rPr>
              <w:t>Inmuebles en rancherías, con calles sin servicios</w:t>
            </w:r>
          </w:p>
        </w:tc>
        <w:tc>
          <w:tcPr>
            <w:tcW w:w="520" w:type="dxa"/>
          </w:tcPr>
          <w:p w:rsidR="001258CF" w:rsidRPr="003503BD" w:rsidRDefault="001258CF" w:rsidP="004B026B">
            <w:pPr>
              <w:pStyle w:val="NormalWeb"/>
              <w:spacing w:before="0" w:beforeAutospacing="0" w:after="0" w:afterAutospacing="0" w:line="360" w:lineRule="auto"/>
              <w:jc w:val="both"/>
              <w:rPr>
                <w:rFonts w:ascii="Arial" w:hAnsi="Arial" w:cs="Arial"/>
              </w:rPr>
            </w:pPr>
          </w:p>
        </w:tc>
        <w:tc>
          <w:tcPr>
            <w:tcW w:w="1080" w:type="dxa"/>
          </w:tcPr>
          <w:p w:rsidR="00C16B04"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33.90</w:t>
            </w:r>
            <w:r w:rsidR="00E4401D" w:rsidRPr="003503BD">
              <w:rPr>
                <w:rFonts w:ascii="Arial" w:hAnsi="Arial" w:cs="Arial"/>
              </w:rPr>
              <w:t xml:space="preserve"> </w:t>
            </w:r>
            <w:r w:rsidR="00C16B04" w:rsidRPr="003503BD">
              <w:rPr>
                <w:rFonts w:ascii="Arial" w:hAnsi="Arial" w:cs="Arial"/>
              </w:rPr>
              <w:t xml:space="preserve">  </w:t>
            </w:r>
          </w:p>
        </w:tc>
      </w:tr>
      <w:tr w:rsidR="001258CF" w:rsidRPr="003503BD" w:rsidTr="00332B8C">
        <w:trPr>
          <w:trHeight w:val="729"/>
        </w:trPr>
        <w:tc>
          <w:tcPr>
            <w:tcW w:w="7668" w:type="dxa"/>
          </w:tcPr>
          <w:p w:rsidR="00332B8C" w:rsidRPr="003503BD" w:rsidRDefault="001258CF" w:rsidP="009D20D2">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4.</w:t>
            </w:r>
            <w:r w:rsidRPr="003503BD">
              <w:rPr>
                <w:rFonts w:ascii="Arial" w:hAnsi="Arial" w:cs="Arial"/>
                <w:b/>
              </w:rPr>
              <w:tab/>
            </w:r>
            <w:r w:rsidRPr="003503BD">
              <w:rPr>
                <w:rFonts w:ascii="Arial" w:hAnsi="Arial" w:cs="Arial"/>
              </w:rPr>
              <w:t>Inmuebles en rancherías, sobre calles trazadas con algún tipo de servicio</w:t>
            </w:r>
          </w:p>
        </w:tc>
        <w:tc>
          <w:tcPr>
            <w:tcW w:w="520"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p>
        </w:tc>
        <w:tc>
          <w:tcPr>
            <w:tcW w:w="1080" w:type="dxa"/>
          </w:tcPr>
          <w:p w:rsidR="00C16B04"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47.46</w:t>
            </w:r>
            <w:r w:rsidR="00C16B04" w:rsidRPr="003503BD">
              <w:rPr>
                <w:rFonts w:ascii="Arial" w:hAnsi="Arial" w:cs="Arial"/>
              </w:rPr>
              <w:t xml:space="preserve">  </w:t>
            </w:r>
          </w:p>
        </w:tc>
      </w:tr>
      <w:tr w:rsidR="001258CF" w:rsidRPr="003503BD" w:rsidTr="00332B8C">
        <w:trPr>
          <w:trHeight w:val="730"/>
        </w:trPr>
        <w:tc>
          <w:tcPr>
            <w:tcW w:w="7668"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5.</w:t>
            </w:r>
            <w:r w:rsidRPr="003503BD">
              <w:rPr>
                <w:rFonts w:ascii="Arial" w:hAnsi="Arial" w:cs="Arial"/>
                <w:b/>
              </w:rPr>
              <w:tab/>
            </w:r>
            <w:r w:rsidRPr="003503BD">
              <w:rPr>
                <w:rFonts w:ascii="Arial" w:hAnsi="Arial" w:cs="Arial"/>
              </w:rPr>
              <w:t>Inmuebles en rancherías, sobre calle con todos los servicios</w:t>
            </w:r>
          </w:p>
        </w:tc>
        <w:tc>
          <w:tcPr>
            <w:tcW w:w="520"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p>
        </w:tc>
        <w:tc>
          <w:tcPr>
            <w:tcW w:w="1080" w:type="dxa"/>
          </w:tcPr>
          <w:p w:rsidR="00C16B04"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56.51</w:t>
            </w:r>
            <w:r w:rsidR="00E4401D" w:rsidRPr="003503BD">
              <w:rPr>
                <w:rFonts w:ascii="Arial" w:hAnsi="Arial" w:cs="Arial"/>
              </w:rPr>
              <w:t xml:space="preserve"> </w:t>
            </w:r>
          </w:p>
        </w:tc>
      </w:tr>
    </w:tbl>
    <w:p w:rsidR="001258CF" w:rsidRPr="003503BD" w:rsidRDefault="001258CF" w:rsidP="004B026B">
      <w:pPr>
        <w:pStyle w:val="Textoindependiente"/>
        <w:spacing w:line="360" w:lineRule="auto"/>
        <w:rPr>
          <w:rFonts w:cs="Arial"/>
          <w:szCs w:val="24"/>
        </w:rPr>
      </w:pPr>
    </w:p>
    <w:p w:rsidR="001258CF" w:rsidRPr="003503BD" w:rsidRDefault="001258CF" w:rsidP="004B026B">
      <w:pPr>
        <w:pStyle w:val="Textoindependiente"/>
        <w:spacing w:line="360" w:lineRule="auto"/>
        <w:ind w:firstLine="851"/>
        <w:rPr>
          <w:rFonts w:cs="Arial"/>
          <w:szCs w:val="24"/>
        </w:rPr>
      </w:pPr>
      <w:r w:rsidRPr="003503BD">
        <w:rPr>
          <w:rFonts w:cs="Arial"/>
          <w:szCs w:val="24"/>
        </w:rPr>
        <w:lastRenderedPageBreak/>
        <w:t>La tabla de valores unitarios de construcción, prevista en la fracción I, inciso b) de este artículo, se aplicará a las construcciones edificadas en el suelo o terreno rústico.</w:t>
      </w:r>
    </w:p>
    <w:p w:rsidR="001258CF" w:rsidRPr="003503BD" w:rsidRDefault="001258CF" w:rsidP="004B026B">
      <w:pPr>
        <w:pStyle w:val="Textoindependiente"/>
        <w:spacing w:line="360" w:lineRule="auto"/>
        <w:rPr>
          <w:rFonts w:cs="Arial"/>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bCs/>
          <w:sz w:val="24"/>
          <w:szCs w:val="24"/>
        </w:rPr>
        <w:t>Artículo 6.</w:t>
      </w:r>
      <w:r w:rsidRPr="003503BD">
        <w:rPr>
          <w:rFonts w:ascii="Arial" w:hAnsi="Arial" w:cs="Arial"/>
          <w:sz w:val="24"/>
          <w:szCs w:val="24"/>
        </w:rPr>
        <w:t xml:space="preserve"> Para la práctica de los avalúos, el Municipio atenderá a las tablas contenidas en la presente Ley, considerando los valores unitarios de los inmuebles, los que se determinarán conforme a los siguientes criterios:</w:t>
      </w:r>
    </w:p>
    <w:p w:rsidR="0055301A" w:rsidRPr="003503BD" w:rsidRDefault="0055301A" w:rsidP="00116171">
      <w:pPr>
        <w:pStyle w:val="Sinespaciado"/>
        <w:rPr>
          <w:rFonts w:ascii="Arial" w:hAnsi="Arial" w:cs="Arial"/>
          <w:sz w:val="24"/>
          <w:szCs w:val="24"/>
        </w:rPr>
      </w:pPr>
    </w:p>
    <w:p w:rsidR="001258CF" w:rsidRPr="003503BD" w:rsidRDefault="001258CF" w:rsidP="004B026B">
      <w:pPr>
        <w:pStyle w:val="Textoindependiente"/>
        <w:spacing w:line="360" w:lineRule="auto"/>
        <w:ind w:left="851" w:hanging="851"/>
        <w:rPr>
          <w:rFonts w:cs="Arial"/>
          <w:b/>
          <w:bCs/>
          <w:szCs w:val="24"/>
        </w:rPr>
      </w:pPr>
      <w:r w:rsidRPr="003503BD">
        <w:rPr>
          <w:rFonts w:cs="Arial"/>
          <w:b/>
          <w:bCs/>
          <w:szCs w:val="24"/>
        </w:rPr>
        <w:t>I.</w:t>
      </w:r>
      <w:r w:rsidRPr="003503BD">
        <w:rPr>
          <w:rFonts w:cs="Arial"/>
          <w:b/>
          <w:bCs/>
          <w:szCs w:val="24"/>
        </w:rPr>
        <w:tab/>
        <w:t>Tratándose de terrenos urbanos y suburbanos, se sujetarán a los siguientes factores:</w:t>
      </w:r>
    </w:p>
    <w:p w:rsidR="00F936EE" w:rsidRPr="003503BD" w:rsidRDefault="00F936EE" w:rsidP="004B026B">
      <w:pPr>
        <w:pStyle w:val="Textoindependiente"/>
        <w:spacing w:line="360" w:lineRule="auto"/>
        <w:ind w:left="851" w:hanging="851"/>
        <w:rPr>
          <w:rFonts w:cs="Arial"/>
          <w:b/>
          <w:bCs/>
          <w:szCs w:val="24"/>
        </w:rPr>
      </w:pPr>
    </w:p>
    <w:p w:rsidR="001258CF" w:rsidRPr="003503BD"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Características de los servicios públicos y del equipamiento urbano;</w:t>
      </w:r>
    </w:p>
    <w:p w:rsidR="001258CF" w:rsidRPr="003503BD"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Tipo de desarrollo urbano y su estado físico, en el cual deberá considerar el uso actual y potencial del suelo, y la uniformidad de los inmuebles edificados, sean residenciales, comerciales o industriales, así como aquellos de uso diferente;</w:t>
      </w:r>
    </w:p>
    <w:p w:rsidR="001258CF" w:rsidRPr="003503BD"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Índice socioeconómico de los habitantes;</w:t>
      </w:r>
    </w:p>
    <w:p w:rsidR="001258CF" w:rsidRPr="003503BD"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Las políticas de ordenamiento y regulación del</w:t>
      </w:r>
      <w:r w:rsidR="0048105A" w:rsidRPr="003503BD">
        <w:rPr>
          <w:rFonts w:ascii="Arial" w:hAnsi="Arial" w:cs="Arial"/>
          <w:sz w:val="24"/>
          <w:szCs w:val="24"/>
        </w:rPr>
        <w:t xml:space="preserve"> territorio que sean aplicables;</w:t>
      </w:r>
      <w:r w:rsidRPr="003503BD">
        <w:rPr>
          <w:rFonts w:ascii="Arial" w:hAnsi="Arial" w:cs="Arial"/>
          <w:sz w:val="24"/>
          <w:szCs w:val="24"/>
        </w:rPr>
        <w:t xml:space="preserve"> y</w:t>
      </w:r>
      <w:r w:rsidR="007806C0" w:rsidRPr="003503BD">
        <w:rPr>
          <w:rFonts w:ascii="Arial" w:hAnsi="Arial" w:cs="Arial"/>
          <w:sz w:val="24"/>
          <w:szCs w:val="24"/>
        </w:rPr>
        <w:t>,</w:t>
      </w:r>
    </w:p>
    <w:p w:rsidR="001258CF"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e)</w:t>
      </w:r>
      <w:r w:rsidRPr="003503BD">
        <w:rPr>
          <w:rFonts w:ascii="Arial" w:hAnsi="Arial" w:cs="Arial"/>
          <w:b/>
          <w:sz w:val="24"/>
          <w:szCs w:val="24"/>
        </w:rPr>
        <w:tab/>
      </w:r>
      <w:r w:rsidRPr="003503BD">
        <w:rPr>
          <w:rFonts w:ascii="Arial" w:hAnsi="Arial" w:cs="Arial"/>
          <w:sz w:val="24"/>
          <w:szCs w:val="24"/>
        </w:rPr>
        <w:t>Las características geológicas y topográficas, así como la irregularidad en el perímetro, que afecte su valor comercial.</w:t>
      </w:r>
    </w:p>
    <w:p w:rsidR="00B85616" w:rsidRPr="003503BD" w:rsidRDefault="00B85616" w:rsidP="004B026B">
      <w:pPr>
        <w:spacing w:line="360" w:lineRule="auto"/>
        <w:ind w:left="1418" w:hanging="567"/>
        <w:jc w:val="both"/>
        <w:rPr>
          <w:rFonts w:ascii="Arial" w:hAnsi="Arial" w:cs="Arial"/>
          <w:sz w:val="24"/>
          <w:szCs w:val="24"/>
        </w:rPr>
      </w:pPr>
    </w:p>
    <w:p w:rsidR="001258CF" w:rsidRPr="003503BD" w:rsidRDefault="001258CF" w:rsidP="00116171">
      <w:pPr>
        <w:pStyle w:val="Sinespaciado"/>
        <w:rPr>
          <w:rFonts w:ascii="Arial" w:hAnsi="Arial" w:cs="Arial"/>
          <w:sz w:val="24"/>
          <w:szCs w:val="24"/>
        </w:rPr>
      </w:pPr>
    </w:p>
    <w:p w:rsidR="001258CF" w:rsidRPr="003503BD" w:rsidRDefault="001258CF" w:rsidP="004B026B">
      <w:pPr>
        <w:pStyle w:val="Textoindependiente"/>
        <w:spacing w:line="360" w:lineRule="auto"/>
        <w:ind w:left="851" w:hanging="851"/>
        <w:rPr>
          <w:rFonts w:cs="Arial"/>
          <w:b/>
          <w:bCs/>
          <w:szCs w:val="24"/>
        </w:rPr>
      </w:pPr>
      <w:r w:rsidRPr="003503BD">
        <w:rPr>
          <w:rFonts w:cs="Arial"/>
          <w:b/>
          <w:bCs/>
          <w:szCs w:val="24"/>
        </w:rPr>
        <w:t>II.</w:t>
      </w:r>
      <w:r w:rsidRPr="003503BD">
        <w:rPr>
          <w:rFonts w:cs="Arial"/>
          <w:b/>
          <w:bCs/>
          <w:szCs w:val="24"/>
        </w:rPr>
        <w:tab/>
        <w:t>Para el caso de terrenos rústicos, se hará atendiendo a los siguientes factores:</w:t>
      </w:r>
    </w:p>
    <w:p w:rsidR="001270C6" w:rsidRDefault="001270C6" w:rsidP="004B026B">
      <w:pPr>
        <w:pStyle w:val="Textoindependiente"/>
        <w:spacing w:line="360" w:lineRule="auto"/>
        <w:ind w:left="1418" w:hanging="567"/>
        <w:rPr>
          <w:rFonts w:cs="Arial"/>
          <w:b/>
          <w:szCs w:val="24"/>
        </w:rPr>
      </w:pP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a)</w:t>
      </w:r>
      <w:r w:rsidRPr="003503BD">
        <w:rPr>
          <w:rFonts w:cs="Arial"/>
          <w:b/>
          <w:szCs w:val="24"/>
        </w:rPr>
        <w:tab/>
      </w:r>
      <w:r w:rsidRPr="003503BD">
        <w:rPr>
          <w:rFonts w:cs="Arial"/>
          <w:szCs w:val="24"/>
        </w:rPr>
        <w:t>Las características del medio físico, recursos naturales y situación ambiental que conformen el sistema ecológico;</w:t>
      </w: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lastRenderedPageBreak/>
        <w:t>b)</w:t>
      </w:r>
      <w:r w:rsidRPr="003503BD">
        <w:rPr>
          <w:rFonts w:cs="Arial"/>
          <w:b/>
          <w:szCs w:val="24"/>
        </w:rPr>
        <w:tab/>
      </w:r>
      <w:r w:rsidRPr="003503BD">
        <w:rPr>
          <w:rFonts w:cs="Arial"/>
          <w:szCs w:val="24"/>
        </w:rPr>
        <w:t>La infraestructura</w:t>
      </w:r>
      <w:r w:rsidR="0048105A" w:rsidRPr="003503BD">
        <w:rPr>
          <w:rFonts w:cs="Arial"/>
          <w:szCs w:val="24"/>
        </w:rPr>
        <w:t xml:space="preserve"> y servicios integrados al área;</w:t>
      </w:r>
      <w:r w:rsidRPr="003503BD">
        <w:rPr>
          <w:rFonts w:cs="Arial"/>
          <w:szCs w:val="24"/>
        </w:rPr>
        <w:t xml:space="preserve"> y</w:t>
      </w:r>
      <w:r w:rsidR="007806C0" w:rsidRPr="003503BD">
        <w:rPr>
          <w:rFonts w:cs="Arial"/>
          <w:szCs w:val="24"/>
        </w:rPr>
        <w:t>,</w:t>
      </w:r>
    </w:p>
    <w:p w:rsidR="001258CF" w:rsidRDefault="001258CF" w:rsidP="004B026B">
      <w:pPr>
        <w:pStyle w:val="Textoindependiente"/>
        <w:spacing w:line="360" w:lineRule="auto"/>
        <w:ind w:left="1418" w:hanging="567"/>
        <w:rPr>
          <w:rFonts w:cs="Arial"/>
          <w:szCs w:val="24"/>
        </w:rPr>
      </w:pPr>
      <w:r w:rsidRPr="003503BD">
        <w:rPr>
          <w:rFonts w:cs="Arial"/>
          <w:b/>
          <w:szCs w:val="24"/>
        </w:rPr>
        <w:t>c)</w:t>
      </w:r>
      <w:r w:rsidRPr="003503BD">
        <w:rPr>
          <w:rFonts w:cs="Arial"/>
          <w:b/>
          <w:szCs w:val="24"/>
        </w:rPr>
        <w:tab/>
      </w:r>
      <w:r w:rsidRPr="003503BD">
        <w:rPr>
          <w:rFonts w:cs="Arial"/>
          <w:szCs w:val="24"/>
        </w:rPr>
        <w:t>La situación jurídica de la tenencia de la tierra.</w:t>
      </w:r>
    </w:p>
    <w:p w:rsidR="00B85616" w:rsidRPr="003503BD" w:rsidRDefault="00B85616" w:rsidP="004B026B">
      <w:pPr>
        <w:pStyle w:val="Textoindependiente"/>
        <w:spacing w:line="360" w:lineRule="auto"/>
        <w:ind w:left="1418" w:hanging="567"/>
        <w:rPr>
          <w:rFonts w:cs="Arial"/>
          <w:szCs w:val="24"/>
        </w:rPr>
      </w:pPr>
    </w:p>
    <w:p w:rsidR="001258CF" w:rsidRPr="003503BD" w:rsidRDefault="001258CF" w:rsidP="00116171">
      <w:pPr>
        <w:pStyle w:val="Sinespaciado"/>
        <w:rPr>
          <w:rFonts w:ascii="Arial" w:hAnsi="Arial" w:cs="Arial"/>
          <w:sz w:val="24"/>
          <w:szCs w:val="24"/>
        </w:rPr>
      </w:pPr>
    </w:p>
    <w:p w:rsidR="001258CF" w:rsidRPr="003503BD" w:rsidRDefault="001258CF" w:rsidP="004B026B">
      <w:pPr>
        <w:pStyle w:val="Textoindependiente"/>
        <w:spacing w:line="360" w:lineRule="auto"/>
        <w:ind w:left="851" w:hanging="851"/>
        <w:rPr>
          <w:rFonts w:cs="Arial"/>
          <w:b/>
          <w:bCs/>
          <w:szCs w:val="24"/>
        </w:rPr>
      </w:pPr>
      <w:r w:rsidRPr="003503BD">
        <w:rPr>
          <w:rFonts w:cs="Arial"/>
          <w:b/>
          <w:bCs/>
          <w:szCs w:val="24"/>
        </w:rPr>
        <w:t>III.</w:t>
      </w:r>
      <w:r w:rsidRPr="003503BD">
        <w:rPr>
          <w:rFonts w:cs="Arial"/>
          <w:b/>
          <w:bCs/>
          <w:szCs w:val="24"/>
        </w:rPr>
        <w:tab/>
        <w:t>Tratándose de construcción se atenderá a los factores siguientes:</w:t>
      </w:r>
    </w:p>
    <w:p w:rsidR="00F936EE" w:rsidRPr="003503BD" w:rsidRDefault="00F936EE" w:rsidP="00116171">
      <w:pPr>
        <w:pStyle w:val="Sinespaciado"/>
        <w:rPr>
          <w:rFonts w:ascii="Arial" w:hAnsi="Arial" w:cs="Arial"/>
          <w:sz w:val="24"/>
          <w:szCs w:val="24"/>
        </w:rPr>
      </w:pP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a)</w:t>
      </w:r>
      <w:r w:rsidRPr="003503BD">
        <w:rPr>
          <w:rFonts w:cs="Arial"/>
          <w:b/>
          <w:szCs w:val="24"/>
        </w:rPr>
        <w:tab/>
      </w:r>
      <w:r w:rsidRPr="003503BD">
        <w:rPr>
          <w:rFonts w:cs="Arial"/>
          <w:szCs w:val="24"/>
        </w:rPr>
        <w:t>Uso y calidad de la construcción;</w:t>
      </w: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b)</w:t>
      </w:r>
      <w:r w:rsidRPr="003503BD">
        <w:rPr>
          <w:rFonts w:cs="Arial"/>
          <w:b/>
          <w:szCs w:val="24"/>
        </w:rPr>
        <w:tab/>
      </w:r>
      <w:r w:rsidRPr="003503BD">
        <w:rPr>
          <w:rFonts w:cs="Arial"/>
          <w:szCs w:val="24"/>
        </w:rPr>
        <w:t>Costo y calidad de los materi</w:t>
      </w:r>
      <w:r w:rsidR="0048105A" w:rsidRPr="003503BD">
        <w:rPr>
          <w:rFonts w:cs="Arial"/>
          <w:szCs w:val="24"/>
        </w:rPr>
        <w:t>ales de construcción utilizados;</w:t>
      </w:r>
      <w:r w:rsidRPr="003503BD">
        <w:rPr>
          <w:rFonts w:cs="Arial"/>
          <w:szCs w:val="24"/>
        </w:rPr>
        <w:t xml:space="preserve"> y</w:t>
      </w:r>
      <w:r w:rsidR="00BC2696" w:rsidRPr="003503BD">
        <w:rPr>
          <w:rFonts w:cs="Arial"/>
          <w:szCs w:val="24"/>
        </w:rPr>
        <w:t>,</w:t>
      </w: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c)</w:t>
      </w:r>
      <w:r w:rsidRPr="003503BD">
        <w:rPr>
          <w:rFonts w:cs="Arial"/>
          <w:b/>
          <w:szCs w:val="24"/>
        </w:rPr>
        <w:tab/>
      </w:r>
      <w:r w:rsidRPr="003503BD">
        <w:rPr>
          <w:rFonts w:cs="Arial"/>
          <w:szCs w:val="24"/>
        </w:rPr>
        <w:t>Costo de la mano de obra empleada.</w:t>
      </w:r>
    </w:p>
    <w:p w:rsidR="00774A98" w:rsidRDefault="00774A98"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Pr="003503BD" w:rsidRDefault="001258CF" w:rsidP="004B026B">
      <w:pPr>
        <w:pStyle w:val="Textoindependiente"/>
        <w:spacing w:line="360" w:lineRule="auto"/>
        <w:jc w:val="center"/>
        <w:rPr>
          <w:rFonts w:cs="Arial"/>
          <w:b/>
          <w:bCs/>
          <w:szCs w:val="24"/>
        </w:rPr>
      </w:pPr>
      <w:r w:rsidRPr="003503BD">
        <w:rPr>
          <w:rFonts w:cs="Arial"/>
          <w:b/>
          <w:bCs/>
          <w:szCs w:val="24"/>
        </w:rPr>
        <w:t>SECCIÓN SEGUNDA</w:t>
      </w:r>
    </w:p>
    <w:p w:rsidR="001258CF" w:rsidRPr="003503BD" w:rsidRDefault="001258CF" w:rsidP="004B026B">
      <w:pPr>
        <w:pStyle w:val="Textoindependiente"/>
        <w:spacing w:line="360" w:lineRule="auto"/>
        <w:jc w:val="center"/>
        <w:rPr>
          <w:rFonts w:cs="Arial"/>
          <w:b/>
          <w:bCs/>
          <w:szCs w:val="24"/>
        </w:rPr>
      </w:pPr>
      <w:r w:rsidRPr="003503BD">
        <w:rPr>
          <w:rFonts w:cs="Arial"/>
          <w:b/>
          <w:bCs/>
          <w:szCs w:val="24"/>
        </w:rPr>
        <w:t xml:space="preserve">DEL IMPUESTO SOBRE </w:t>
      </w:r>
      <w:r w:rsidR="00C00253">
        <w:rPr>
          <w:rFonts w:cs="Arial"/>
          <w:b/>
          <w:bCs/>
          <w:szCs w:val="24"/>
        </w:rPr>
        <w:t>ADQUISICIÓN DE BIENES INMUEBLES</w:t>
      </w:r>
    </w:p>
    <w:p w:rsidR="001258CF" w:rsidRPr="003503BD" w:rsidRDefault="001258CF"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Pr="003503BD" w:rsidRDefault="001258CF" w:rsidP="004B026B">
      <w:pPr>
        <w:pStyle w:val="Textoindependiente"/>
        <w:spacing w:line="360" w:lineRule="auto"/>
        <w:ind w:firstLine="851"/>
        <w:rPr>
          <w:rFonts w:cs="Arial"/>
          <w:bCs/>
          <w:szCs w:val="24"/>
        </w:rPr>
      </w:pPr>
      <w:r w:rsidRPr="003503BD">
        <w:rPr>
          <w:rFonts w:cs="Arial"/>
          <w:b/>
          <w:bCs/>
          <w:szCs w:val="24"/>
        </w:rPr>
        <w:t>Artículo 7.</w:t>
      </w:r>
      <w:r w:rsidRPr="003503BD">
        <w:rPr>
          <w:rFonts w:cs="Arial"/>
          <w:szCs w:val="24"/>
        </w:rPr>
        <w:t xml:space="preserve"> El impuesto sobre </w:t>
      </w:r>
      <w:r w:rsidR="001270C6">
        <w:rPr>
          <w:rFonts w:cs="Arial"/>
          <w:szCs w:val="24"/>
        </w:rPr>
        <w:t xml:space="preserve">adquisición de bienes inmuebles </w:t>
      </w:r>
      <w:r w:rsidRPr="003503BD">
        <w:rPr>
          <w:rFonts w:cs="Arial"/>
          <w:szCs w:val="24"/>
        </w:rPr>
        <w:t>se causará y liquidará a la tasa del 0.5%.</w:t>
      </w:r>
    </w:p>
    <w:p w:rsidR="001258CF" w:rsidRPr="003503BD" w:rsidRDefault="001258CF" w:rsidP="00116171">
      <w:pPr>
        <w:pStyle w:val="Sinespaciado"/>
        <w:rPr>
          <w:rFonts w:ascii="Arial" w:hAnsi="Arial" w:cs="Arial"/>
          <w:sz w:val="24"/>
          <w:szCs w:val="24"/>
        </w:rPr>
      </w:pPr>
    </w:p>
    <w:p w:rsidR="00774A98" w:rsidRPr="003503BD" w:rsidRDefault="00774A98" w:rsidP="00116171">
      <w:pPr>
        <w:pStyle w:val="Sinespaciado"/>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TERCERA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DEL IMPUESTO SOBRE DIVISIÓN Y LOTIFICACIÓN DE INMUEBLES</w:t>
      </w:r>
    </w:p>
    <w:p w:rsidR="001258CF" w:rsidRPr="003503BD" w:rsidRDefault="001258CF"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8.</w:t>
      </w:r>
      <w:r w:rsidRPr="003503BD">
        <w:rPr>
          <w:rFonts w:ascii="Arial" w:hAnsi="Arial" w:cs="Arial"/>
          <w:snapToGrid w:val="0"/>
          <w:sz w:val="24"/>
          <w:szCs w:val="24"/>
        </w:rPr>
        <w:t xml:space="preserve"> El impuesto sobre división y lotificación de inmuebles se causará y liquidará conforme a las siguientes:</w:t>
      </w:r>
    </w:p>
    <w:p w:rsidR="001258CF" w:rsidRPr="003503BD" w:rsidRDefault="001258CF" w:rsidP="004B026B">
      <w:pPr>
        <w:spacing w:line="360" w:lineRule="auto"/>
        <w:jc w:val="both"/>
        <w:rPr>
          <w:rFonts w:ascii="Arial" w:hAnsi="Arial" w:cs="Arial"/>
          <w:snapToGrid w:val="0"/>
          <w:sz w:val="24"/>
          <w:szCs w:val="24"/>
        </w:rPr>
      </w:pPr>
    </w:p>
    <w:p w:rsidR="001258CF"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T A S A S</w:t>
      </w:r>
    </w:p>
    <w:p w:rsidR="00BD4876" w:rsidRPr="003503BD" w:rsidRDefault="00BD4876" w:rsidP="004B026B">
      <w:pPr>
        <w:spacing w:line="360" w:lineRule="auto"/>
        <w:jc w:val="center"/>
        <w:rPr>
          <w:rFonts w:ascii="Arial" w:hAnsi="Arial" w:cs="Arial"/>
          <w:b/>
          <w:snapToGrid w:val="0"/>
          <w:sz w:val="24"/>
          <w:szCs w:val="24"/>
        </w:rPr>
      </w:pPr>
    </w:p>
    <w:tbl>
      <w:tblPr>
        <w:tblW w:w="9100" w:type="dxa"/>
        <w:jc w:val="center"/>
        <w:tblLayout w:type="fixed"/>
        <w:tblCellMar>
          <w:left w:w="70" w:type="dxa"/>
          <w:right w:w="70" w:type="dxa"/>
        </w:tblCellMar>
        <w:tblLook w:val="0000" w:firstRow="0" w:lastRow="0" w:firstColumn="0" w:lastColumn="0" w:noHBand="0" w:noVBand="0"/>
      </w:tblPr>
      <w:tblGrid>
        <w:gridCol w:w="7644"/>
        <w:gridCol w:w="351"/>
        <w:gridCol w:w="1105"/>
      </w:tblGrid>
      <w:tr w:rsidR="001258CF" w:rsidRPr="003503BD" w:rsidTr="00116171">
        <w:trPr>
          <w:jc w:val="center"/>
        </w:trPr>
        <w:tc>
          <w:tcPr>
            <w:tcW w:w="7644" w:type="dxa"/>
          </w:tcPr>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napToGrid w:val="0"/>
                <w:sz w:val="24"/>
                <w:szCs w:val="24"/>
              </w:rPr>
              <w:t>Tratándose de la división o lotificación de inmuebles urbanos y suburbanos</w:t>
            </w:r>
          </w:p>
        </w:tc>
        <w:tc>
          <w:tcPr>
            <w:tcW w:w="351" w:type="dxa"/>
          </w:tcPr>
          <w:p w:rsidR="001258CF" w:rsidRPr="003503BD" w:rsidRDefault="001258CF" w:rsidP="004B026B">
            <w:pPr>
              <w:tabs>
                <w:tab w:val="left" w:pos="7470"/>
              </w:tabs>
              <w:spacing w:line="360" w:lineRule="auto"/>
              <w:ind w:left="851" w:hanging="851"/>
              <w:jc w:val="both"/>
              <w:rPr>
                <w:rFonts w:ascii="Arial" w:hAnsi="Arial" w:cs="Arial"/>
                <w:snapToGrid w:val="0"/>
                <w:sz w:val="24"/>
                <w:szCs w:val="24"/>
              </w:rPr>
            </w:pPr>
          </w:p>
        </w:tc>
        <w:tc>
          <w:tcPr>
            <w:tcW w:w="1105" w:type="dxa"/>
          </w:tcPr>
          <w:p w:rsidR="001258CF" w:rsidRPr="003503BD" w:rsidRDefault="001258CF" w:rsidP="00490F01">
            <w:pPr>
              <w:pStyle w:val="xl54"/>
              <w:spacing w:before="0" w:beforeAutospacing="0" w:after="0" w:afterAutospacing="0" w:line="360" w:lineRule="auto"/>
              <w:jc w:val="right"/>
              <w:rPr>
                <w:rFonts w:ascii="Arial" w:hAnsi="Arial" w:cs="Arial"/>
                <w:snapToGrid w:val="0"/>
                <w:lang w:val="es-MX"/>
              </w:rPr>
            </w:pPr>
            <w:r w:rsidRPr="003503BD">
              <w:rPr>
                <w:rFonts w:ascii="Arial" w:hAnsi="Arial" w:cs="Arial"/>
                <w:snapToGrid w:val="0"/>
                <w:lang w:val="es-MX"/>
              </w:rPr>
              <w:t>0.9%</w:t>
            </w:r>
          </w:p>
        </w:tc>
      </w:tr>
      <w:tr w:rsidR="001258CF" w:rsidRPr="003503BD" w:rsidTr="00116171">
        <w:trPr>
          <w:jc w:val="center"/>
        </w:trPr>
        <w:tc>
          <w:tcPr>
            <w:tcW w:w="7644" w:type="dxa"/>
          </w:tcPr>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lastRenderedPageBreak/>
              <w:t>II.</w:t>
            </w:r>
            <w:r w:rsidRPr="003503BD">
              <w:rPr>
                <w:rFonts w:ascii="Arial" w:hAnsi="Arial" w:cs="Arial"/>
                <w:b/>
                <w:snapToGrid w:val="0"/>
                <w:sz w:val="24"/>
                <w:szCs w:val="24"/>
              </w:rPr>
              <w:tab/>
            </w:r>
            <w:r w:rsidRPr="003503BD">
              <w:rPr>
                <w:rFonts w:ascii="Arial" w:hAnsi="Arial" w:cs="Arial"/>
                <w:snapToGrid w:val="0"/>
                <w:sz w:val="24"/>
                <w:szCs w:val="24"/>
              </w:rPr>
              <w:t>Tratándose de la división de un inmueble por la constitución de condominios horizontales, verticales o mixtos</w:t>
            </w:r>
          </w:p>
        </w:tc>
        <w:tc>
          <w:tcPr>
            <w:tcW w:w="351" w:type="dxa"/>
          </w:tcPr>
          <w:p w:rsidR="001258CF" w:rsidRPr="003503BD" w:rsidRDefault="001258CF" w:rsidP="004B026B">
            <w:pPr>
              <w:spacing w:line="360" w:lineRule="auto"/>
              <w:ind w:left="851" w:hanging="851"/>
              <w:jc w:val="both"/>
              <w:rPr>
                <w:rFonts w:ascii="Arial" w:hAnsi="Arial" w:cs="Arial"/>
                <w:snapToGrid w:val="0"/>
                <w:sz w:val="24"/>
                <w:szCs w:val="24"/>
              </w:rPr>
            </w:pPr>
          </w:p>
        </w:tc>
        <w:tc>
          <w:tcPr>
            <w:tcW w:w="1105" w:type="dxa"/>
          </w:tcPr>
          <w:p w:rsidR="001258CF" w:rsidRPr="003503BD" w:rsidRDefault="001258CF" w:rsidP="00490F01">
            <w:pPr>
              <w:spacing w:line="360" w:lineRule="auto"/>
              <w:jc w:val="right"/>
              <w:rPr>
                <w:rFonts w:ascii="Arial" w:hAnsi="Arial" w:cs="Arial"/>
                <w:snapToGrid w:val="0"/>
                <w:sz w:val="24"/>
                <w:szCs w:val="24"/>
              </w:rPr>
            </w:pPr>
            <w:r w:rsidRPr="003503BD">
              <w:rPr>
                <w:rFonts w:ascii="Arial" w:hAnsi="Arial" w:cs="Arial"/>
                <w:snapToGrid w:val="0"/>
                <w:sz w:val="24"/>
                <w:szCs w:val="24"/>
              </w:rPr>
              <w:t>0.45%</w:t>
            </w:r>
          </w:p>
        </w:tc>
      </w:tr>
      <w:tr w:rsidR="001258CF" w:rsidRPr="003503BD" w:rsidTr="00116171">
        <w:trPr>
          <w:jc w:val="center"/>
        </w:trPr>
        <w:tc>
          <w:tcPr>
            <w:tcW w:w="7644" w:type="dxa"/>
          </w:tcPr>
          <w:p w:rsidR="001258CF" w:rsidRPr="003503BD" w:rsidRDefault="001258CF" w:rsidP="004B026B">
            <w:pPr>
              <w:tabs>
                <w:tab w:val="left" w:pos="7470"/>
              </w:tabs>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III.</w:t>
            </w:r>
            <w:r w:rsidRPr="003503BD">
              <w:rPr>
                <w:rFonts w:ascii="Arial" w:hAnsi="Arial" w:cs="Arial"/>
                <w:b/>
                <w:snapToGrid w:val="0"/>
                <w:sz w:val="24"/>
                <w:szCs w:val="24"/>
              </w:rPr>
              <w:tab/>
            </w:r>
            <w:r w:rsidRPr="003503BD">
              <w:rPr>
                <w:rFonts w:ascii="Arial" w:hAnsi="Arial" w:cs="Arial"/>
                <w:snapToGrid w:val="0"/>
                <w:sz w:val="24"/>
                <w:szCs w:val="24"/>
              </w:rPr>
              <w:t>Tratándose de inmuebles rústicos</w:t>
            </w:r>
          </w:p>
          <w:p w:rsidR="00490F01" w:rsidRPr="003503BD" w:rsidRDefault="00490F01" w:rsidP="004B026B">
            <w:pPr>
              <w:tabs>
                <w:tab w:val="left" w:pos="7470"/>
              </w:tabs>
              <w:spacing w:line="360" w:lineRule="auto"/>
              <w:ind w:left="851" w:hanging="851"/>
              <w:jc w:val="both"/>
              <w:rPr>
                <w:rFonts w:ascii="Arial" w:hAnsi="Arial" w:cs="Arial"/>
                <w:snapToGrid w:val="0"/>
                <w:sz w:val="24"/>
                <w:szCs w:val="24"/>
              </w:rPr>
            </w:pPr>
          </w:p>
        </w:tc>
        <w:tc>
          <w:tcPr>
            <w:tcW w:w="351" w:type="dxa"/>
          </w:tcPr>
          <w:p w:rsidR="001258CF" w:rsidRPr="003503BD" w:rsidRDefault="001258CF" w:rsidP="004B026B">
            <w:pPr>
              <w:tabs>
                <w:tab w:val="left" w:pos="7470"/>
              </w:tabs>
              <w:spacing w:line="360" w:lineRule="auto"/>
              <w:jc w:val="both"/>
              <w:rPr>
                <w:rFonts w:ascii="Arial" w:hAnsi="Arial" w:cs="Arial"/>
                <w:snapToGrid w:val="0"/>
                <w:sz w:val="24"/>
                <w:szCs w:val="24"/>
              </w:rPr>
            </w:pPr>
          </w:p>
        </w:tc>
        <w:tc>
          <w:tcPr>
            <w:tcW w:w="1105" w:type="dxa"/>
          </w:tcPr>
          <w:p w:rsidR="001258CF" w:rsidRPr="003503BD" w:rsidRDefault="001258CF" w:rsidP="00490F01">
            <w:pPr>
              <w:spacing w:line="360" w:lineRule="auto"/>
              <w:jc w:val="right"/>
              <w:rPr>
                <w:rFonts w:ascii="Arial" w:hAnsi="Arial" w:cs="Arial"/>
                <w:snapToGrid w:val="0"/>
                <w:sz w:val="24"/>
                <w:szCs w:val="24"/>
              </w:rPr>
            </w:pPr>
            <w:r w:rsidRPr="003503BD">
              <w:rPr>
                <w:rFonts w:ascii="Arial" w:hAnsi="Arial" w:cs="Arial"/>
                <w:snapToGrid w:val="0"/>
                <w:sz w:val="24"/>
                <w:szCs w:val="24"/>
              </w:rPr>
              <w:t>0.45%</w:t>
            </w:r>
          </w:p>
        </w:tc>
      </w:tr>
    </w:tbl>
    <w:p w:rsidR="001258CF" w:rsidRPr="003503BD" w:rsidRDefault="001258CF" w:rsidP="00116171">
      <w:pPr>
        <w:pStyle w:val="Sinespaciado"/>
        <w:rPr>
          <w:rFonts w:ascii="Arial" w:hAnsi="Arial" w:cs="Arial"/>
          <w:sz w:val="24"/>
          <w:szCs w:val="24"/>
        </w:rPr>
      </w:pPr>
    </w:p>
    <w:p w:rsidR="001258CF" w:rsidRPr="003503BD" w:rsidRDefault="001258CF" w:rsidP="004B026B">
      <w:pPr>
        <w:autoSpaceDE w:val="0"/>
        <w:autoSpaceDN w:val="0"/>
        <w:adjustRightInd w:val="0"/>
        <w:spacing w:line="360" w:lineRule="auto"/>
        <w:ind w:firstLine="851"/>
        <w:jc w:val="both"/>
        <w:rPr>
          <w:rFonts w:ascii="Arial" w:hAnsi="Arial" w:cs="Arial"/>
          <w:snapToGrid w:val="0"/>
          <w:sz w:val="24"/>
          <w:szCs w:val="24"/>
        </w:rPr>
      </w:pPr>
      <w:r w:rsidRPr="003503BD">
        <w:rPr>
          <w:rFonts w:ascii="Arial" w:hAnsi="Arial" w:cs="Arial"/>
          <w:snapToGrid w:val="0"/>
          <w:sz w:val="24"/>
          <w:szCs w:val="24"/>
        </w:rPr>
        <w:t>No se causará este impuesto en los supuestos establecidos en el artículo 187 de la Ley de Hacienda para los Municipios del Estado de Guanajuato.</w:t>
      </w:r>
    </w:p>
    <w:p w:rsidR="00100326" w:rsidRDefault="00100326" w:rsidP="004B026B">
      <w:pPr>
        <w:pStyle w:val="Ttulo1"/>
        <w:keepNext w:val="0"/>
        <w:widowControl w:val="0"/>
        <w:spacing w:line="360" w:lineRule="auto"/>
        <w:rPr>
          <w:rFonts w:cs="Arial"/>
          <w:bCs/>
          <w:szCs w:val="24"/>
        </w:rPr>
      </w:pPr>
    </w:p>
    <w:p w:rsidR="00565435" w:rsidRDefault="00565435" w:rsidP="004B026B">
      <w:pPr>
        <w:pStyle w:val="Ttulo1"/>
        <w:keepNext w:val="0"/>
        <w:widowControl w:val="0"/>
        <w:spacing w:line="360" w:lineRule="auto"/>
        <w:rPr>
          <w:rFonts w:cs="Arial"/>
          <w:bCs/>
          <w:szCs w:val="24"/>
        </w:rPr>
      </w:pPr>
    </w:p>
    <w:p w:rsidR="001258CF" w:rsidRPr="003503BD" w:rsidRDefault="001258CF" w:rsidP="004B026B">
      <w:pPr>
        <w:pStyle w:val="Ttulo1"/>
        <w:keepNext w:val="0"/>
        <w:widowControl w:val="0"/>
        <w:spacing w:line="360" w:lineRule="auto"/>
        <w:rPr>
          <w:rFonts w:cs="Arial"/>
          <w:bCs/>
          <w:szCs w:val="24"/>
        </w:rPr>
      </w:pPr>
      <w:r w:rsidRPr="003503BD">
        <w:rPr>
          <w:rFonts w:cs="Arial"/>
          <w:bCs/>
          <w:szCs w:val="24"/>
        </w:rPr>
        <w:t>SECCIÓN CUARTA</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DEL IMPUESTO DE FRACCIONAMIENTOS</w:t>
      </w:r>
    </w:p>
    <w:p w:rsidR="001258CF" w:rsidRPr="003503BD" w:rsidRDefault="001258CF"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9.</w:t>
      </w:r>
      <w:r w:rsidRPr="003503BD">
        <w:rPr>
          <w:rFonts w:ascii="Arial" w:hAnsi="Arial" w:cs="Arial"/>
          <w:snapToGrid w:val="0"/>
          <w:sz w:val="24"/>
          <w:szCs w:val="24"/>
        </w:rPr>
        <w:t xml:space="preserve"> El impuesto de fraccionamientos se causará y liquidará conforme a la siguiente:</w:t>
      </w:r>
    </w:p>
    <w:p w:rsidR="00902982" w:rsidRPr="003503BD" w:rsidRDefault="00902982" w:rsidP="00116171">
      <w:pPr>
        <w:pStyle w:val="Sinespaciado"/>
        <w:rPr>
          <w:rFonts w:ascii="Arial" w:hAnsi="Arial" w:cs="Arial"/>
          <w:sz w:val="24"/>
          <w:szCs w:val="24"/>
        </w:rPr>
      </w:pPr>
    </w:p>
    <w:p w:rsidR="001258CF" w:rsidRDefault="001258CF" w:rsidP="004B026B">
      <w:pPr>
        <w:spacing w:line="360" w:lineRule="auto"/>
        <w:jc w:val="center"/>
        <w:rPr>
          <w:rFonts w:ascii="Arial" w:hAnsi="Arial" w:cs="Arial"/>
          <w:b/>
          <w:sz w:val="24"/>
          <w:szCs w:val="24"/>
        </w:rPr>
      </w:pPr>
      <w:r w:rsidRPr="003503BD">
        <w:rPr>
          <w:rFonts w:ascii="Arial" w:hAnsi="Arial" w:cs="Arial"/>
          <w:b/>
          <w:sz w:val="24"/>
          <w:szCs w:val="24"/>
        </w:rPr>
        <w:t>Tarifa por metro cuadrado de superficie vendible</w:t>
      </w:r>
    </w:p>
    <w:p w:rsidR="00D37A80" w:rsidRPr="003503BD" w:rsidRDefault="00D37A80" w:rsidP="004B026B">
      <w:pPr>
        <w:spacing w:line="360" w:lineRule="auto"/>
        <w:jc w:val="center"/>
        <w:rPr>
          <w:rFonts w:ascii="Arial" w:hAnsi="Arial" w:cs="Arial"/>
          <w:b/>
          <w:sz w:val="24"/>
          <w:szCs w:val="24"/>
        </w:rPr>
      </w:pPr>
    </w:p>
    <w:tbl>
      <w:tblPr>
        <w:tblW w:w="8820" w:type="dxa"/>
        <w:jc w:val="center"/>
        <w:tblLayout w:type="fixed"/>
        <w:tblCellMar>
          <w:left w:w="70" w:type="dxa"/>
          <w:right w:w="70" w:type="dxa"/>
        </w:tblCellMar>
        <w:tblLook w:val="0000" w:firstRow="0" w:lastRow="0" w:firstColumn="0" w:lastColumn="0" w:noHBand="0" w:noVBand="0"/>
      </w:tblPr>
      <w:tblGrid>
        <w:gridCol w:w="7920"/>
        <w:gridCol w:w="900"/>
      </w:tblGrid>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napToGrid w:val="0"/>
                <w:sz w:val="24"/>
                <w:szCs w:val="24"/>
              </w:rPr>
              <w:t>Fraccionamiento residencial «A»</w:t>
            </w:r>
            <w:r w:rsidR="000B14CF" w:rsidRPr="003503BD">
              <w:rPr>
                <w:rFonts w:ascii="Arial" w:hAnsi="Arial" w:cs="Arial"/>
                <w:snapToGrid w:val="0"/>
                <w:sz w:val="24"/>
                <w:szCs w:val="24"/>
              </w:rPr>
              <w:t xml:space="preserve">                         </w:t>
            </w:r>
          </w:p>
        </w:tc>
        <w:tc>
          <w:tcPr>
            <w:tcW w:w="900" w:type="dxa"/>
          </w:tcPr>
          <w:p w:rsidR="001258CF" w:rsidRPr="003503BD" w:rsidRDefault="004D748D" w:rsidP="00732D5F">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$0.3</w:t>
            </w:r>
            <w:r w:rsidR="00A82DF1">
              <w:rPr>
                <w:rFonts w:ascii="Arial" w:hAnsi="Arial" w:cs="Arial"/>
                <w:snapToGrid w:val="0"/>
                <w:sz w:val="24"/>
                <w:szCs w:val="24"/>
              </w:rPr>
              <w:t>7</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Pr="003503BD">
              <w:rPr>
                <w:rFonts w:ascii="Arial" w:hAnsi="Arial" w:cs="Arial"/>
                <w:snapToGrid w:val="0"/>
                <w:sz w:val="24"/>
                <w:szCs w:val="24"/>
              </w:rPr>
              <w:t>Fraccionamiento residencial «B»</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$0.2</w:t>
            </w:r>
            <w:r w:rsidR="00A82DF1">
              <w:rPr>
                <w:rFonts w:ascii="Arial" w:hAnsi="Arial" w:cs="Arial"/>
                <w:snapToGrid w:val="0"/>
                <w:sz w:val="24"/>
                <w:szCs w:val="24"/>
              </w:rPr>
              <w:t>5</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III.</w:t>
            </w:r>
            <w:r w:rsidRPr="003503BD">
              <w:rPr>
                <w:rFonts w:ascii="Arial" w:hAnsi="Arial" w:cs="Arial"/>
                <w:b/>
                <w:snapToGrid w:val="0"/>
                <w:sz w:val="24"/>
                <w:szCs w:val="24"/>
              </w:rPr>
              <w:tab/>
            </w:r>
            <w:r w:rsidRPr="003503BD">
              <w:rPr>
                <w:rFonts w:ascii="Arial" w:hAnsi="Arial" w:cs="Arial"/>
                <w:snapToGrid w:val="0"/>
                <w:sz w:val="24"/>
                <w:szCs w:val="24"/>
              </w:rPr>
              <w:t>Fraccionamiento residencial «C»</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$0.2</w:t>
            </w:r>
            <w:r w:rsidR="00A82DF1">
              <w:rPr>
                <w:rFonts w:ascii="Arial" w:hAnsi="Arial" w:cs="Arial"/>
                <w:snapToGrid w:val="0"/>
                <w:sz w:val="24"/>
                <w:szCs w:val="24"/>
              </w:rPr>
              <w:t>5</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IV.</w:t>
            </w:r>
            <w:r w:rsidRPr="003503BD">
              <w:rPr>
                <w:rFonts w:ascii="Arial" w:hAnsi="Arial" w:cs="Arial"/>
                <w:b/>
                <w:snapToGrid w:val="0"/>
                <w:sz w:val="24"/>
                <w:szCs w:val="24"/>
              </w:rPr>
              <w:tab/>
            </w:r>
            <w:r w:rsidRPr="003503BD">
              <w:rPr>
                <w:rFonts w:ascii="Arial" w:hAnsi="Arial" w:cs="Arial"/>
                <w:snapToGrid w:val="0"/>
                <w:sz w:val="24"/>
                <w:szCs w:val="24"/>
              </w:rPr>
              <w:t>Fraccionamiento de habitación popular</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3</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V.</w:t>
            </w:r>
            <w:r w:rsidRPr="003503BD">
              <w:rPr>
                <w:rFonts w:ascii="Arial" w:hAnsi="Arial" w:cs="Arial"/>
                <w:b/>
                <w:snapToGrid w:val="0"/>
                <w:sz w:val="24"/>
                <w:szCs w:val="24"/>
              </w:rPr>
              <w:tab/>
            </w:r>
            <w:r w:rsidRPr="003503BD">
              <w:rPr>
                <w:rFonts w:ascii="Arial" w:hAnsi="Arial" w:cs="Arial"/>
                <w:snapToGrid w:val="0"/>
                <w:sz w:val="24"/>
                <w:szCs w:val="24"/>
              </w:rPr>
              <w:t>Fraccionamiento de interés social</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3</w:t>
            </w:r>
            <w:r w:rsidR="00E4401D" w:rsidRPr="003503BD">
              <w:rPr>
                <w:rFonts w:ascii="Arial" w:hAnsi="Arial" w:cs="Arial"/>
                <w:snapToGrid w:val="0"/>
                <w:sz w:val="24"/>
                <w:szCs w:val="24"/>
              </w:rPr>
              <w:t xml:space="preserve"> </w:t>
            </w:r>
          </w:p>
        </w:tc>
      </w:tr>
      <w:tr w:rsidR="001258CF" w:rsidRPr="003503BD">
        <w:trPr>
          <w:trHeight w:val="253"/>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VI.</w:t>
            </w:r>
            <w:r w:rsidRPr="003503BD">
              <w:rPr>
                <w:rFonts w:ascii="Arial" w:hAnsi="Arial" w:cs="Arial"/>
                <w:b/>
                <w:snapToGrid w:val="0"/>
                <w:sz w:val="24"/>
                <w:szCs w:val="24"/>
              </w:rPr>
              <w:tab/>
            </w:r>
            <w:r w:rsidRPr="003503BD">
              <w:rPr>
                <w:rFonts w:ascii="Arial" w:hAnsi="Arial" w:cs="Arial"/>
                <w:snapToGrid w:val="0"/>
                <w:sz w:val="24"/>
                <w:szCs w:val="24"/>
              </w:rPr>
              <w:t>Fraccionamiento de urbanización progresiva</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$0.0</w:t>
            </w:r>
            <w:r w:rsidR="000C22AC" w:rsidRPr="003503BD">
              <w:rPr>
                <w:rFonts w:ascii="Arial" w:hAnsi="Arial" w:cs="Arial"/>
                <w:snapToGrid w:val="0"/>
                <w:sz w:val="24"/>
                <w:szCs w:val="24"/>
              </w:rPr>
              <w:t>9</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pStyle w:val="Ttulo7"/>
              <w:keepNext w:val="0"/>
              <w:widowControl w:val="0"/>
              <w:ind w:left="851" w:right="0" w:hanging="851"/>
              <w:jc w:val="left"/>
              <w:rPr>
                <w:rFonts w:cs="Arial"/>
                <w:b w:val="0"/>
                <w:szCs w:val="24"/>
              </w:rPr>
            </w:pPr>
            <w:r w:rsidRPr="003503BD">
              <w:rPr>
                <w:rFonts w:cs="Arial"/>
                <w:szCs w:val="24"/>
              </w:rPr>
              <w:t>VII.</w:t>
            </w:r>
            <w:r w:rsidRPr="003503BD">
              <w:rPr>
                <w:rFonts w:cs="Arial"/>
                <w:szCs w:val="24"/>
              </w:rPr>
              <w:tab/>
            </w:r>
            <w:r w:rsidRPr="003503BD">
              <w:rPr>
                <w:rFonts w:cs="Arial"/>
                <w:b w:val="0"/>
                <w:szCs w:val="24"/>
              </w:rPr>
              <w:t>Fraccionamiento industrial para industria ligera</w:t>
            </w:r>
            <w:r w:rsidR="000B14CF" w:rsidRPr="003503BD">
              <w:rPr>
                <w:rFonts w:cs="Arial"/>
                <w:b w:val="0"/>
                <w:szCs w:val="24"/>
              </w:rPr>
              <w:t xml:space="preserve">         </w:t>
            </w:r>
          </w:p>
        </w:tc>
        <w:tc>
          <w:tcPr>
            <w:tcW w:w="900" w:type="dxa"/>
          </w:tcPr>
          <w:p w:rsidR="001258CF" w:rsidRPr="003503BD" w:rsidRDefault="001258CF" w:rsidP="001E6EF9">
            <w:pPr>
              <w:pStyle w:val="Ttulo7"/>
              <w:keepNext w:val="0"/>
              <w:widowControl w:val="0"/>
              <w:ind w:left="0" w:right="0"/>
              <w:jc w:val="right"/>
              <w:rPr>
                <w:rFonts w:cs="Arial"/>
                <w:b w:val="0"/>
                <w:szCs w:val="24"/>
              </w:rPr>
            </w:pPr>
            <w:r w:rsidRPr="003503BD">
              <w:rPr>
                <w:rFonts w:cs="Arial"/>
                <w:b w:val="0"/>
                <w:szCs w:val="24"/>
              </w:rPr>
              <w:t>$0.1</w:t>
            </w:r>
            <w:r w:rsidR="000C22AC" w:rsidRPr="003503BD">
              <w:rPr>
                <w:rFonts w:cs="Arial"/>
                <w:b w:val="0"/>
                <w:szCs w:val="24"/>
              </w:rPr>
              <w:t>3</w:t>
            </w:r>
            <w:r w:rsidR="00E4401D" w:rsidRPr="003503BD">
              <w:rPr>
                <w:rFonts w:cs="Arial"/>
                <w:b w:val="0"/>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VIII.</w:t>
            </w:r>
            <w:r w:rsidRPr="003503BD">
              <w:rPr>
                <w:rFonts w:ascii="Arial" w:hAnsi="Arial" w:cs="Arial"/>
                <w:b/>
                <w:snapToGrid w:val="0"/>
                <w:sz w:val="24"/>
                <w:szCs w:val="24"/>
              </w:rPr>
              <w:tab/>
            </w:r>
            <w:r w:rsidRPr="003503BD">
              <w:rPr>
                <w:rFonts w:ascii="Arial" w:hAnsi="Arial" w:cs="Arial"/>
                <w:snapToGrid w:val="0"/>
                <w:sz w:val="24"/>
                <w:szCs w:val="24"/>
              </w:rPr>
              <w:t>Fraccionamiento industrial para industria mediana</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3</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IX.</w:t>
            </w:r>
            <w:r w:rsidRPr="003503BD">
              <w:rPr>
                <w:rFonts w:ascii="Arial" w:hAnsi="Arial" w:cs="Arial"/>
                <w:b/>
                <w:snapToGrid w:val="0"/>
                <w:sz w:val="24"/>
                <w:szCs w:val="24"/>
              </w:rPr>
              <w:tab/>
            </w:r>
            <w:r w:rsidRPr="003503BD">
              <w:rPr>
                <w:rFonts w:ascii="Arial" w:hAnsi="Arial" w:cs="Arial"/>
                <w:snapToGrid w:val="0"/>
                <w:sz w:val="24"/>
                <w:szCs w:val="24"/>
              </w:rPr>
              <w:t>Fraccionamiento industrial para industria pesada</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A82DF1">
              <w:rPr>
                <w:rFonts w:ascii="Arial" w:hAnsi="Arial" w:cs="Arial"/>
                <w:snapToGrid w:val="0"/>
                <w:sz w:val="24"/>
                <w:szCs w:val="24"/>
              </w:rPr>
              <w:t>9</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w:t>
            </w:r>
            <w:r w:rsidRPr="003503BD">
              <w:rPr>
                <w:rFonts w:ascii="Arial" w:hAnsi="Arial" w:cs="Arial"/>
                <w:b/>
                <w:snapToGrid w:val="0"/>
                <w:sz w:val="24"/>
                <w:szCs w:val="24"/>
              </w:rPr>
              <w:tab/>
            </w:r>
            <w:r w:rsidRPr="003503BD">
              <w:rPr>
                <w:rFonts w:ascii="Arial" w:hAnsi="Arial" w:cs="Arial"/>
                <w:snapToGrid w:val="0"/>
                <w:sz w:val="24"/>
                <w:szCs w:val="24"/>
              </w:rPr>
              <w:t>Fraccionamiento campestre residencial</w:t>
            </w:r>
            <w:r w:rsidR="000B14CF" w:rsidRPr="003503BD">
              <w:rPr>
                <w:rFonts w:ascii="Arial" w:hAnsi="Arial" w:cs="Arial"/>
                <w:snapToGrid w:val="0"/>
                <w:sz w:val="24"/>
                <w:szCs w:val="24"/>
              </w:rPr>
              <w:t xml:space="preserve">                      </w:t>
            </w:r>
          </w:p>
        </w:tc>
        <w:tc>
          <w:tcPr>
            <w:tcW w:w="900" w:type="dxa"/>
          </w:tcPr>
          <w:p w:rsidR="001258CF" w:rsidRPr="003503BD" w:rsidRDefault="007233AB"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$0.3</w:t>
            </w:r>
            <w:r w:rsidR="00A82DF1">
              <w:rPr>
                <w:rFonts w:ascii="Arial" w:hAnsi="Arial" w:cs="Arial"/>
                <w:snapToGrid w:val="0"/>
                <w:sz w:val="24"/>
                <w:szCs w:val="24"/>
              </w:rPr>
              <w:t>7</w:t>
            </w:r>
            <w:r w:rsidR="00D25F74"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lastRenderedPageBreak/>
              <w:t>XI.</w:t>
            </w:r>
            <w:r w:rsidRPr="003503BD">
              <w:rPr>
                <w:rFonts w:ascii="Arial" w:hAnsi="Arial" w:cs="Arial"/>
                <w:b/>
                <w:snapToGrid w:val="0"/>
                <w:sz w:val="24"/>
                <w:szCs w:val="24"/>
              </w:rPr>
              <w:tab/>
            </w:r>
            <w:r w:rsidRPr="003503BD">
              <w:rPr>
                <w:rFonts w:ascii="Arial" w:hAnsi="Arial" w:cs="Arial"/>
                <w:snapToGrid w:val="0"/>
                <w:sz w:val="24"/>
                <w:szCs w:val="24"/>
              </w:rPr>
              <w:t>Fraccionamiento campestre rústico</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3</w:t>
            </w:r>
            <w:r w:rsidR="00D25F74"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XII.</w:t>
            </w:r>
            <w:r w:rsidRPr="003503BD">
              <w:rPr>
                <w:rFonts w:ascii="Arial" w:hAnsi="Arial" w:cs="Arial"/>
                <w:b/>
                <w:snapToGrid w:val="0"/>
                <w:sz w:val="24"/>
                <w:szCs w:val="24"/>
              </w:rPr>
              <w:tab/>
            </w:r>
            <w:r w:rsidRPr="003503BD">
              <w:rPr>
                <w:rFonts w:ascii="Arial" w:hAnsi="Arial" w:cs="Arial"/>
                <w:snapToGrid w:val="0"/>
                <w:sz w:val="24"/>
                <w:szCs w:val="24"/>
              </w:rPr>
              <w:t>Fraccionamiento turístico</w:t>
            </w:r>
            <w:r w:rsidR="007806C0" w:rsidRPr="003503BD">
              <w:rPr>
                <w:rFonts w:ascii="Arial" w:hAnsi="Arial" w:cs="Arial"/>
                <w:snapToGrid w:val="0"/>
                <w:sz w:val="24"/>
                <w:szCs w:val="24"/>
              </w:rPr>
              <w:t>s</w:t>
            </w:r>
            <w:r w:rsidRPr="003503BD">
              <w:rPr>
                <w:rFonts w:ascii="Arial" w:hAnsi="Arial" w:cs="Arial"/>
                <w:snapToGrid w:val="0"/>
                <w:sz w:val="24"/>
                <w:szCs w:val="24"/>
              </w:rPr>
              <w:t>, recreativo-deportivo</w:t>
            </w:r>
            <w:r w:rsidR="007806C0" w:rsidRPr="003503BD">
              <w:rPr>
                <w:rFonts w:ascii="Arial" w:hAnsi="Arial" w:cs="Arial"/>
                <w:snapToGrid w:val="0"/>
                <w:sz w:val="24"/>
                <w:szCs w:val="24"/>
              </w:rPr>
              <w:t>s</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w:t>
            </w:r>
            <w:r w:rsidR="00ED5F1D" w:rsidRPr="003503BD">
              <w:rPr>
                <w:rFonts w:ascii="Arial" w:hAnsi="Arial" w:cs="Arial"/>
                <w:snapToGrid w:val="0"/>
                <w:sz w:val="24"/>
                <w:szCs w:val="24"/>
              </w:rPr>
              <w:t>1</w:t>
            </w:r>
            <w:r w:rsidR="00A82DF1">
              <w:rPr>
                <w:rFonts w:ascii="Arial" w:hAnsi="Arial" w:cs="Arial"/>
                <w:snapToGrid w:val="0"/>
                <w:sz w:val="24"/>
                <w:szCs w:val="24"/>
              </w:rPr>
              <w:t>9</w:t>
            </w:r>
            <w:r w:rsidR="00D25F74" w:rsidRPr="003503BD">
              <w:rPr>
                <w:rFonts w:ascii="Arial" w:hAnsi="Arial" w:cs="Arial"/>
                <w:snapToGrid w:val="0"/>
                <w:sz w:val="24"/>
                <w:szCs w:val="24"/>
              </w:rPr>
              <w:t xml:space="preserve"> </w:t>
            </w:r>
          </w:p>
        </w:tc>
      </w:tr>
      <w:tr w:rsidR="001258CF" w:rsidRPr="003503BD">
        <w:trPr>
          <w:trHeight w:val="344"/>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XIII.</w:t>
            </w:r>
            <w:r w:rsidRPr="003503BD">
              <w:rPr>
                <w:rFonts w:ascii="Arial" w:hAnsi="Arial" w:cs="Arial"/>
                <w:b/>
                <w:snapToGrid w:val="0"/>
                <w:sz w:val="24"/>
                <w:szCs w:val="24"/>
              </w:rPr>
              <w:tab/>
            </w:r>
            <w:r w:rsidRPr="003503BD">
              <w:rPr>
                <w:rFonts w:ascii="Arial" w:hAnsi="Arial" w:cs="Arial"/>
                <w:snapToGrid w:val="0"/>
                <w:sz w:val="24"/>
                <w:szCs w:val="24"/>
              </w:rPr>
              <w:t>Fraccionamiento comercial</w:t>
            </w:r>
            <w:r w:rsidR="000B14CF" w:rsidRPr="003503BD">
              <w:rPr>
                <w:rFonts w:ascii="Arial" w:hAnsi="Arial" w:cs="Arial"/>
                <w:snapToGrid w:val="0"/>
                <w:sz w:val="24"/>
                <w:szCs w:val="24"/>
              </w:rPr>
              <w:t xml:space="preserve">                                          </w:t>
            </w:r>
          </w:p>
        </w:tc>
        <w:tc>
          <w:tcPr>
            <w:tcW w:w="900" w:type="dxa"/>
          </w:tcPr>
          <w:p w:rsidR="001258CF" w:rsidRPr="003503BD" w:rsidRDefault="007233AB"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$0.3</w:t>
            </w:r>
            <w:r w:rsidR="00A82DF1">
              <w:rPr>
                <w:rFonts w:ascii="Arial" w:hAnsi="Arial" w:cs="Arial"/>
                <w:snapToGrid w:val="0"/>
                <w:sz w:val="24"/>
                <w:szCs w:val="24"/>
              </w:rPr>
              <w:t>7</w:t>
            </w:r>
            <w:r w:rsidR="00D25F74"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XIV.</w:t>
            </w:r>
            <w:r w:rsidRPr="003503BD">
              <w:rPr>
                <w:rFonts w:ascii="Arial" w:hAnsi="Arial" w:cs="Arial"/>
                <w:b/>
                <w:snapToGrid w:val="0"/>
                <w:sz w:val="24"/>
                <w:szCs w:val="24"/>
              </w:rPr>
              <w:tab/>
            </w:r>
            <w:r w:rsidRPr="003503BD">
              <w:rPr>
                <w:rFonts w:ascii="Arial" w:hAnsi="Arial" w:cs="Arial"/>
                <w:snapToGrid w:val="0"/>
                <w:sz w:val="24"/>
                <w:szCs w:val="24"/>
              </w:rPr>
              <w:t>Fraccionamiento agropecuario</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1</w:t>
            </w:r>
            <w:r w:rsidR="00D25F74"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bCs/>
                <w:snapToGrid w:val="0"/>
                <w:sz w:val="24"/>
                <w:szCs w:val="24"/>
              </w:rPr>
            </w:pPr>
            <w:r w:rsidRPr="003503BD">
              <w:rPr>
                <w:rFonts w:ascii="Arial" w:hAnsi="Arial" w:cs="Arial"/>
                <w:b/>
                <w:bCs/>
                <w:snapToGrid w:val="0"/>
                <w:sz w:val="24"/>
                <w:szCs w:val="24"/>
              </w:rPr>
              <w:t>XV.</w:t>
            </w:r>
            <w:r w:rsidRPr="003503BD">
              <w:rPr>
                <w:rFonts w:ascii="Arial" w:hAnsi="Arial" w:cs="Arial"/>
                <w:b/>
                <w:bCs/>
                <w:snapToGrid w:val="0"/>
                <w:sz w:val="24"/>
                <w:szCs w:val="24"/>
              </w:rPr>
              <w:tab/>
            </w:r>
            <w:r w:rsidRPr="003503BD">
              <w:rPr>
                <w:rFonts w:ascii="Arial" w:hAnsi="Arial" w:cs="Arial"/>
                <w:bCs/>
                <w:snapToGrid w:val="0"/>
                <w:sz w:val="24"/>
                <w:szCs w:val="24"/>
              </w:rPr>
              <w:t>Fraccionamiento mixto de usos compatibles</w:t>
            </w:r>
            <w:r w:rsidR="000B14CF" w:rsidRPr="003503BD">
              <w:rPr>
                <w:rFonts w:ascii="Arial" w:hAnsi="Arial" w:cs="Arial"/>
                <w:bCs/>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bCs/>
                <w:snapToGrid w:val="0"/>
                <w:sz w:val="24"/>
                <w:szCs w:val="24"/>
              </w:rPr>
            </w:pPr>
            <w:r w:rsidRPr="003503BD">
              <w:rPr>
                <w:rFonts w:ascii="Arial" w:hAnsi="Arial" w:cs="Arial"/>
                <w:bCs/>
                <w:snapToGrid w:val="0"/>
                <w:sz w:val="24"/>
                <w:szCs w:val="24"/>
              </w:rPr>
              <w:t>$0.2</w:t>
            </w:r>
            <w:r w:rsidR="00A82DF1">
              <w:rPr>
                <w:rFonts w:ascii="Arial" w:hAnsi="Arial" w:cs="Arial"/>
                <w:bCs/>
                <w:snapToGrid w:val="0"/>
                <w:sz w:val="24"/>
                <w:szCs w:val="24"/>
              </w:rPr>
              <w:t>3</w:t>
            </w:r>
            <w:r w:rsidR="00D25F74" w:rsidRPr="003503BD">
              <w:rPr>
                <w:rFonts w:ascii="Arial" w:hAnsi="Arial" w:cs="Arial"/>
                <w:bCs/>
                <w:snapToGrid w:val="0"/>
                <w:sz w:val="24"/>
                <w:szCs w:val="24"/>
              </w:rPr>
              <w:t xml:space="preserve"> </w:t>
            </w:r>
          </w:p>
        </w:tc>
      </w:tr>
    </w:tbl>
    <w:p w:rsidR="00AE3089" w:rsidRDefault="00AE3089" w:rsidP="004B026B">
      <w:pPr>
        <w:widowControl w:val="0"/>
        <w:spacing w:line="360" w:lineRule="auto"/>
        <w:rPr>
          <w:rFonts w:ascii="Arial" w:hAnsi="Arial" w:cs="Arial"/>
          <w:sz w:val="24"/>
          <w:szCs w:val="24"/>
        </w:rPr>
      </w:pPr>
    </w:p>
    <w:p w:rsidR="00565435" w:rsidRPr="003503BD" w:rsidRDefault="00565435" w:rsidP="004B026B">
      <w:pPr>
        <w:widowControl w:val="0"/>
        <w:spacing w:line="360" w:lineRule="auto"/>
        <w:rPr>
          <w:rFonts w:ascii="Arial" w:hAnsi="Arial" w:cs="Arial"/>
          <w:sz w:val="24"/>
          <w:szCs w:val="24"/>
        </w:rPr>
      </w:pPr>
    </w:p>
    <w:p w:rsidR="001258CF" w:rsidRPr="003503BD" w:rsidRDefault="001258CF" w:rsidP="004B026B">
      <w:pPr>
        <w:pStyle w:val="Ttulo4"/>
        <w:keepNext w:val="0"/>
        <w:widowControl w:val="0"/>
        <w:spacing w:line="360" w:lineRule="auto"/>
        <w:rPr>
          <w:rFonts w:cs="Arial"/>
          <w:sz w:val="24"/>
          <w:szCs w:val="24"/>
        </w:rPr>
      </w:pPr>
      <w:r w:rsidRPr="003503BD">
        <w:rPr>
          <w:rFonts w:cs="Arial"/>
          <w:sz w:val="24"/>
          <w:szCs w:val="24"/>
        </w:rPr>
        <w:t>SECCIÓN QUINTA</w:t>
      </w: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t>DEL IMPUESTO SOBRE JUEGOS Y APUESTAS PERMITIDAS</w:t>
      </w:r>
    </w:p>
    <w:p w:rsidR="001258CF" w:rsidRPr="003503BD" w:rsidRDefault="001258CF" w:rsidP="00116171">
      <w:pPr>
        <w:pStyle w:val="Sinespaciado"/>
        <w:rPr>
          <w:rFonts w:ascii="Arial" w:hAnsi="Arial" w:cs="Arial"/>
          <w:sz w:val="24"/>
          <w:szCs w:val="24"/>
        </w:rPr>
      </w:pPr>
    </w:p>
    <w:p w:rsidR="001258CF" w:rsidRPr="003503BD" w:rsidRDefault="001258CF" w:rsidP="004B026B">
      <w:pPr>
        <w:widowControl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10.</w:t>
      </w:r>
      <w:r w:rsidRPr="003503BD">
        <w:rPr>
          <w:rFonts w:ascii="Arial" w:hAnsi="Arial" w:cs="Arial"/>
          <w:snapToGrid w:val="0"/>
          <w:sz w:val="24"/>
          <w:szCs w:val="24"/>
        </w:rPr>
        <w:t xml:space="preserve"> El impuesto sobre juegos y apuestas permitidas</w:t>
      </w:r>
      <w:r w:rsidRPr="003503BD">
        <w:rPr>
          <w:rFonts w:ascii="Arial" w:hAnsi="Arial" w:cs="Arial"/>
          <w:b/>
          <w:snapToGrid w:val="0"/>
          <w:sz w:val="24"/>
          <w:szCs w:val="24"/>
        </w:rPr>
        <w:t xml:space="preserve"> </w:t>
      </w:r>
      <w:r w:rsidRPr="003503BD">
        <w:rPr>
          <w:rFonts w:ascii="Arial" w:hAnsi="Arial" w:cs="Arial"/>
          <w:snapToGrid w:val="0"/>
          <w:sz w:val="24"/>
          <w:szCs w:val="24"/>
        </w:rPr>
        <w:t>se causará y liquidará a la tasa del 12.60%.</w:t>
      </w:r>
    </w:p>
    <w:p w:rsidR="00116171" w:rsidRPr="003503BD" w:rsidRDefault="00116171" w:rsidP="00116171">
      <w:pPr>
        <w:pStyle w:val="Sinespaciado"/>
        <w:rPr>
          <w:rFonts w:ascii="Arial" w:hAnsi="Arial" w:cs="Arial"/>
          <w:sz w:val="24"/>
          <w:szCs w:val="24"/>
        </w:rPr>
      </w:pPr>
    </w:p>
    <w:p w:rsidR="0055301A" w:rsidRPr="003503BD" w:rsidRDefault="0055301A" w:rsidP="00116171">
      <w:pPr>
        <w:pStyle w:val="Sinespaciado"/>
        <w:rPr>
          <w:rFonts w:ascii="Arial" w:hAnsi="Arial" w:cs="Arial"/>
          <w:sz w:val="24"/>
          <w:szCs w:val="24"/>
        </w:rPr>
      </w:pPr>
    </w:p>
    <w:p w:rsidR="001258CF" w:rsidRPr="003503BD" w:rsidRDefault="001258CF" w:rsidP="004B026B">
      <w:pPr>
        <w:widowControl w:val="0"/>
        <w:spacing w:line="360" w:lineRule="auto"/>
        <w:jc w:val="center"/>
        <w:rPr>
          <w:rFonts w:ascii="Arial" w:hAnsi="Arial" w:cs="Arial"/>
          <w:b/>
          <w:sz w:val="24"/>
          <w:szCs w:val="24"/>
        </w:rPr>
      </w:pPr>
      <w:r w:rsidRPr="003503BD">
        <w:rPr>
          <w:rFonts w:ascii="Arial" w:hAnsi="Arial" w:cs="Arial"/>
          <w:b/>
          <w:sz w:val="24"/>
          <w:szCs w:val="24"/>
        </w:rPr>
        <w:t>SECCIÓN SEXTA</w:t>
      </w:r>
    </w:p>
    <w:p w:rsidR="001258CF" w:rsidRPr="003503BD" w:rsidRDefault="001258CF" w:rsidP="004B026B">
      <w:pPr>
        <w:widowControl w:val="0"/>
        <w:spacing w:line="360" w:lineRule="auto"/>
        <w:jc w:val="center"/>
        <w:rPr>
          <w:rFonts w:ascii="Arial" w:hAnsi="Arial" w:cs="Arial"/>
          <w:b/>
          <w:sz w:val="24"/>
          <w:szCs w:val="24"/>
        </w:rPr>
      </w:pPr>
      <w:r w:rsidRPr="003503BD">
        <w:rPr>
          <w:rFonts w:ascii="Arial" w:hAnsi="Arial" w:cs="Arial"/>
          <w:b/>
          <w:sz w:val="24"/>
          <w:szCs w:val="24"/>
        </w:rPr>
        <w:t>DEL IMPUESTO SOBRE DIVERSIONES Y ESPECTÁCULOS PÚBLICOS</w:t>
      </w:r>
    </w:p>
    <w:p w:rsidR="001258CF" w:rsidRPr="003503BD" w:rsidRDefault="001258CF" w:rsidP="00116171">
      <w:pPr>
        <w:pStyle w:val="Sinespaciado"/>
        <w:rPr>
          <w:rFonts w:ascii="Arial" w:hAnsi="Arial" w:cs="Arial"/>
          <w:sz w:val="24"/>
          <w:szCs w:val="24"/>
        </w:rPr>
      </w:pPr>
    </w:p>
    <w:p w:rsidR="001258CF" w:rsidRPr="003503BD" w:rsidRDefault="001258CF" w:rsidP="004B026B">
      <w:pPr>
        <w:widowControl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11.</w:t>
      </w:r>
      <w:r w:rsidRPr="003503BD">
        <w:rPr>
          <w:rFonts w:ascii="Arial" w:hAnsi="Arial" w:cs="Arial"/>
          <w:snapToGrid w:val="0"/>
          <w:sz w:val="24"/>
          <w:szCs w:val="24"/>
        </w:rPr>
        <w:t xml:space="preserve"> El impuesto sobre diversiones y espectáculos públicos</w:t>
      </w:r>
      <w:r w:rsidRPr="003503BD">
        <w:rPr>
          <w:rFonts w:ascii="Arial" w:hAnsi="Arial" w:cs="Arial"/>
          <w:b/>
          <w:snapToGrid w:val="0"/>
          <w:sz w:val="24"/>
          <w:szCs w:val="24"/>
        </w:rPr>
        <w:t xml:space="preserve"> </w:t>
      </w:r>
      <w:r w:rsidRPr="003503BD">
        <w:rPr>
          <w:rFonts w:ascii="Arial" w:hAnsi="Arial" w:cs="Arial"/>
          <w:snapToGrid w:val="0"/>
          <w:sz w:val="24"/>
          <w:szCs w:val="24"/>
        </w:rPr>
        <w:t>se causará y liquidará a la tasa del 6.6%, excepto los espectáculos de teatro y circo, los cuales tributarán a la tasa del 4.8%.</w:t>
      </w:r>
    </w:p>
    <w:p w:rsidR="0055301A" w:rsidRPr="003503BD" w:rsidRDefault="0055301A" w:rsidP="00116171">
      <w:pPr>
        <w:pStyle w:val="Sinespaciado"/>
        <w:rPr>
          <w:rFonts w:ascii="Arial" w:hAnsi="Arial" w:cs="Arial"/>
          <w:sz w:val="24"/>
          <w:szCs w:val="24"/>
        </w:rPr>
      </w:pPr>
    </w:p>
    <w:p w:rsidR="00AE3089" w:rsidRPr="003503BD" w:rsidRDefault="00AE3089" w:rsidP="00116171">
      <w:pPr>
        <w:pStyle w:val="Sinespaciado"/>
        <w:rPr>
          <w:rFonts w:ascii="Arial" w:hAnsi="Arial" w:cs="Arial"/>
          <w:sz w:val="24"/>
          <w:szCs w:val="24"/>
        </w:rPr>
      </w:pPr>
    </w:p>
    <w:p w:rsidR="001258CF" w:rsidRPr="003503BD" w:rsidRDefault="001258CF" w:rsidP="004B026B">
      <w:pPr>
        <w:pStyle w:val="Ttulo2"/>
        <w:keepNext w:val="0"/>
        <w:widowControl w:val="0"/>
        <w:jc w:val="center"/>
        <w:rPr>
          <w:rFonts w:cs="Arial"/>
          <w:szCs w:val="24"/>
        </w:rPr>
      </w:pPr>
      <w:r w:rsidRPr="003503BD">
        <w:rPr>
          <w:rFonts w:cs="Arial"/>
          <w:szCs w:val="24"/>
        </w:rPr>
        <w:t>SECCIÓN SÉPTIMA</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DEL IMPUESTO SOBRE RIFAS, SORTEOS, LOTERÍAS Y CONCURSOS</w:t>
      </w:r>
    </w:p>
    <w:p w:rsidR="00565435" w:rsidRDefault="00565435" w:rsidP="004B026B">
      <w:pPr>
        <w:widowControl w:val="0"/>
        <w:spacing w:line="360" w:lineRule="auto"/>
        <w:ind w:firstLine="851"/>
        <w:jc w:val="both"/>
        <w:rPr>
          <w:rFonts w:ascii="Arial" w:hAnsi="Arial" w:cs="Arial"/>
          <w:b/>
          <w:snapToGrid w:val="0"/>
          <w:sz w:val="24"/>
          <w:szCs w:val="24"/>
        </w:rPr>
      </w:pPr>
    </w:p>
    <w:p w:rsidR="001258CF" w:rsidRPr="003503BD" w:rsidRDefault="001258CF" w:rsidP="004B026B">
      <w:pPr>
        <w:widowControl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12.</w:t>
      </w:r>
      <w:r w:rsidRPr="003503BD">
        <w:rPr>
          <w:rFonts w:ascii="Arial" w:hAnsi="Arial" w:cs="Arial"/>
          <w:snapToGrid w:val="0"/>
          <w:sz w:val="24"/>
          <w:szCs w:val="24"/>
        </w:rPr>
        <w:t xml:space="preserve"> El impuesto sobre rifas, sorteos, loterías y concursos</w:t>
      </w:r>
      <w:r w:rsidRPr="003503BD">
        <w:rPr>
          <w:rFonts w:ascii="Arial" w:hAnsi="Arial" w:cs="Arial"/>
          <w:b/>
          <w:snapToGrid w:val="0"/>
          <w:sz w:val="24"/>
          <w:szCs w:val="24"/>
        </w:rPr>
        <w:t xml:space="preserve"> </w:t>
      </w:r>
      <w:r w:rsidRPr="003503BD">
        <w:rPr>
          <w:rFonts w:ascii="Arial" w:hAnsi="Arial" w:cs="Arial"/>
          <w:snapToGrid w:val="0"/>
          <w:sz w:val="24"/>
          <w:szCs w:val="24"/>
        </w:rPr>
        <w:t>se causará y liquidará a la tasa del 6%.</w:t>
      </w:r>
    </w:p>
    <w:p w:rsidR="00D37A80" w:rsidRDefault="00D37A80" w:rsidP="004B026B">
      <w:pPr>
        <w:widowControl w:val="0"/>
        <w:tabs>
          <w:tab w:val="left" w:pos="1680"/>
          <w:tab w:val="center" w:pos="4678"/>
        </w:tabs>
        <w:spacing w:line="360" w:lineRule="auto"/>
        <w:jc w:val="center"/>
        <w:rPr>
          <w:rFonts w:ascii="Arial" w:hAnsi="Arial" w:cs="Arial"/>
          <w:b/>
          <w:snapToGrid w:val="0"/>
          <w:sz w:val="24"/>
          <w:szCs w:val="24"/>
        </w:rPr>
      </w:pPr>
    </w:p>
    <w:p w:rsidR="00565435" w:rsidRDefault="00565435" w:rsidP="004B026B">
      <w:pPr>
        <w:widowControl w:val="0"/>
        <w:tabs>
          <w:tab w:val="left" w:pos="1680"/>
          <w:tab w:val="center" w:pos="4678"/>
        </w:tabs>
        <w:spacing w:line="360" w:lineRule="auto"/>
        <w:jc w:val="center"/>
        <w:rPr>
          <w:rFonts w:ascii="Arial" w:hAnsi="Arial" w:cs="Arial"/>
          <w:b/>
          <w:snapToGrid w:val="0"/>
          <w:sz w:val="24"/>
          <w:szCs w:val="24"/>
        </w:rPr>
      </w:pPr>
    </w:p>
    <w:p w:rsidR="001258CF" w:rsidRPr="003503BD" w:rsidRDefault="001258CF" w:rsidP="004B026B">
      <w:pPr>
        <w:widowControl w:val="0"/>
        <w:tabs>
          <w:tab w:val="left" w:pos="1680"/>
          <w:tab w:val="center" w:pos="4678"/>
        </w:tabs>
        <w:spacing w:line="360" w:lineRule="auto"/>
        <w:jc w:val="center"/>
        <w:rPr>
          <w:rFonts w:ascii="Arial" w:hAnsi="Arial" w:cs="Arial"/>
          <w:b/>
          <w:snapToGrid w:val="0"/>
          <w:sz w:val="24"/>
          <w:szCs w:val="24"/>
        </w:rPr>
      </w:pPr>
      <w:r w:rsidRPr="003503BD">
        <w:rPr>
          <w:rFonts w:ascii="Arial" w:hAnsi="Arial" w:cs="Arial"/>
          <w:b/>
          <w:snapToGrid w:val="0"/>
          <w:sz w:val="24"/>
          <w:szCs w:val="24"/>
        </w:rPr>
        <w:lastRenderedPageBreak/>
        <w:t>SECCIÓN OCTAVA</w:t>
      </w:r>
    </w:p>
    <w:p w:rsidR="001258CF" w:rsidRPr="003503BD" w:rsidRDefault="001258CF" w:rsidP="004B026B">
      <w:pPr>
        <w:pStyle w:val="Ttulo7"/>
        <w:keepNext w:val="0"/>
        <w:widowControl w:val="0"/>
        <w:ind w:left="0" w:right="0"/>
        <w:rPr>
          <w:rFonts w:cs="Arial"/>
          <w:snapToGrid w:val="0"/>
          <w:szCs w:val="24"/>
        </w:rPr>
      </w:pPr>
      <w:r w:rsidRPr="003503BD">
        <w:rPr>
          <w:rFonts w:cs="Arial"/>
          <w:snapToGrid w:val="0"/>
          <w:szCs w:val="24"/>
        </w:rPr>
        <w:t>DEL IMPUESTO SOBRE EXPLOTACIÓN DE BANCOS DE MÁRMOLES, CANTERAS, PIZARRAS, BASALTOS, CAL, CALIZAS, TEZONTLE, TEPETATE Y SUS DERIVADOS, ARENA, GRAVA Y OTROS SIMILARES</w:t>
      </w:r>
    </w:p>
    <w:p w:rsidR="001258CF" w:rsidRPr="003503BD" w:rsidRDefault="001258CF"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Default="001258CF" w:rsidP="004B026B">
      <w:pPr>
        <w:widowControl w:val="0"/>
        <w:autoSpaceDE w:val="0"/>
        <w:autoSpaceDN w:val="0"/>
        <w:adjustRightInd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13.</w:t>
      </w:r>
      <w:r w:rsidRPr="003503BD">
        <w:rPr>
          <w:rFonts w:ascii="Arial" w:hAnsi="Arial" w:cs="Arial"/>
          <w:snapToGrid w:val="0"/>
          <w:sz w:val="24"/>
          <w:szCs w:val="24"/>
        </w:rPr>
        <w:t xml:space="preserve"> El impuesto sobre explotación de bancos de mármoles, canteras, pizarras, basaltos, cal, calizas, tezontle, tepetate y sus derivados, arena, grava y otros similares, se causará y liquidará conforme a la siguiente:</w:t>
      </w:r>
    </w:p>
    <w:p w:rsidR="00565435" w:rsidRPr="003503BD" w:rsidRDefault="00565435" w:rsidP="004B026B">
      <w:pPr>
        <w:widowControl w:val="0"/>
        <w:autoSpaceDE w:val="0"/>
        <w:autoSpaceDN w:val="0"/>
        <w:adjustRightInd w:val="0"/>
        <w:spacing w:line="360" w:lineRule="auto"/>
        <w:ind w:firstLine="851"/>
        <w:jc w:val="both"/>
        <w:rPr>
          <w:rFonts w:ascii="Arial" w:hAnsi="Arial" w:cs="Arial"/>
          <w:snapToGrid w:val="0"/>
          <w:sz w:val="24"/>
          <w:szCs w:val="24"/>
        </w:rPr>
      </w:pPr>
    </w:p>
    <w:p w:rsidR="001258CF" w:rsidRPr="003503BD" w:rsidRDefault="001258CF" w:rsidP="004B026B">
      <w:pPr>
        <w:widowControl w:val="0"/>
        <w:autoSpaceDE w:val="0"/>
        <w:autoSpaceDN w:val="0"/>
        <w:adjustRightInd w:val="0"/>
        <w:spacing w:line="360" w:lineRule="auto"/>
        <w:jc w:val="center"/>
        <w:rPr>
          <w:rFonts w:ascii="Arial" w:hAnsi="Arial" w:cs="Arial"/>
          <w:b/>
          <w:snapToGrid w:val="0"/>
          <w:sz w:val="24"/>
          <w:szCs w:val="24"/>
        </w:rPr>
      </w:pPr>
      <w:r w:rsidRPr="003503BD">
        <w:rPr>
          <w:rFonts w:ascii="Arial" w:hAnsi="Arial" w:cs="Arial"/>
          <w:b/>
          <w:snapToGrid w:val="0"/>
          <w:sz w:val="24"/>
          <w:szCs w:val="24"/>
        </w:rPr>
        <w:t>T A R I F A</w:t>
      </w:r>
    </w:p>
    <w:tbl>
      <w:tblPr>
        <w:tblW w:w="8100" w:type="dxa"/>
        <w:jc w:val="center"/>
        <w:tblLayout w:type="fixed"/>
        <w:tblCellMar>
          <w:left w:w="70" w:type="dxa"/>
          <w:right w:w="70" w:type="dxa"/>
        </w:tblCellMar>
        <w:tblLook w:val="0000" w:firstRow="0" w:lastRow="0" w:firstColumn="0" w:lastColumn="0" w:noHBand="0" w:noVBand="0"/>
      </w:tblPr>
      <w:tblGrid>
        <w:gridCol w:w="7002"/>
        <w:gridCol w:w="1098"/>
      </w:tblGrid>
      <w:tr w:rsidR="001258CF" w:rsidRPr="003503BD" w:rsidTr="00116171">
        <w:trPr>
          <w:jc w:val="center"/>
        </w:trPr>
        <w:tc>
          <w:tcPr>
            <w:tcW w:w="7002"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napToGrid w:val="0"/>
                <w:sz w:val="24"/>
                <w:szCs w:val="24"/>
              </w:rPr>
              <w:t>Por metro cúbico de tezontle</w:t>
            </w:r>
            <w:r w:rsidR="000B14CF" w:rsidRPr="003503BD">
              <w:rPr>
                <w:rFonts w:ascii="Arial" w:hAnsi="Arial" w:cs="Arial"/>
                <w:snapToGrid w:val="0"/>
                <w:sz w:val="24"/>
                <w:szCs w:val="24"/>
              </w:rPr>
              <w:t xml:space="preserve">         </w:t>
            </w:r>
          </w:p>
        </w:tc>
        <w:tc>
          <w:tcPr>
            <w:tcW w:w="1098"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$2.</w:t>
            </w:r>
            <w:r w:rsidR="005D5DEC">
              <w:rPr>
                <w:rFonts w:ascii="Arial" w:hAnsi="Arial" w:cs="Arial"/>
                <w:snapToGrid w:val="0"/>
                <w:sz w:val="24"/>
                <w:szCs w:val="24"/>
              </w:rPr>
              <w:t>25</w:t>
            </w:r>
            <w:r w:rsidR="00D25F74" w:rsidRPr="003503BD">
              <w:rPr>
                <w:rFonts w:ascii="Arial" w:hAnsi="Arial" w:cs="Arial"/>
                <w:snapToGrid w:val="0"/>
                <w:sz w:val="24"/>
                <w:szCs w:val="24"/>
              </w:rPr>
              <w:t xml:space="preserve"> </w:t>
            </w:r>
          </w:p>
        </w:tc>
      </w:tr>
      <w:tr w:rsidR="001258CF" w:rsidRPr="003503BD" w:rsidTr="00116171">
        <w:trPr>
          <w:jc w:val="center"/>
        </w:trPr>
        <w:tc>
          <w:tcPr>
            <w:tcW w:w="7002"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snapToGrid w:val="0"/>
                <w:sz w:val="24"/>
                <w:szCs w:val="24"/>
              </w:rPr>
              <w:tab/>
              <w:t>Por metro cúbico de tepetate</w:t>
            </w:r>
            <w:r w:rsidR="000B14CF" w:rsidRPr="003503BD">
              <w:rPr>
                <w:rFonts w:ascii="Arial" w:hAnsi="Arial" w:cs="Arial"/>
                <w:snapToGrid w:val="0"/>
                <w:sz w:val="24"/>
                <w:szCs w:val="24"/>
              </w:rPr>
              <w:t xml:space="preserve">         </w:t>
            </w:r>
          </w:p>
        </w:tc>
        <w:tc>
          <w:tcPr>
            <w:tcW w:w="1098"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$2.</w:t>
            </w:r>
            <w:r w:rsidR="005D5DEC">
              <w:rPr>
                <w:rFonts w:ascii="Arial" w:hAnsi="Arial" w:cs="Arial"/>
                <w:snapToGrid w:val="0"/>
                <w:sz w:val="24"/>
                <w:szCs w:val="24"/>
              </w:rPr>
              <w:t>25</w:t>
            </w:r>
            <w:r w:rsidR="00D25F74" w:rsidRPr="003503BD">
              <w:rPr>
                <w:rFonts w:ascii="Arial" w:hAnsi="Arial" w:cs="Arial"/>
                <w:snapToGrid w:val="0"/>
                <w:sz w:val="24"/>
                <w:szCs w:val="24"/>
              </w:rPr>
              <w:t xml:space="preserve"> </w:t>
            </w:r>
          </w:p>
        </w:tc>
      </w:tr>
    </w:tbl>
    <w:p w:rsidR="000E5ED4" w:rsidRDefault="000E5ED4" w:rsidP="004B026B">
      <w:pPr>
        <w:widowControl w:val="0"/>
        <w:autoSpaceDE w:val="0"/>
        <w:autoSpaceDN w:val="0"/>
        <w:adjustRightInd w:val="0"/>
        <w:spacing w:line="360" w:lineRule="auto"/>
        <w:jc w:val="center"/>
        <w:rPr>
          <w:rFonts w:ascii="Arial" w:hAnsi="Arial" w:cs="Arial"/>
          <w:b/>
          <w:sz w:val="24"/>
          <w:szCs w:val="24"/>
        </w:rPr>
      </w:pPr>
    </w:p>
    <w:p w:rsidR="005817A2" w:rsidRDefault="005817A2" w:rsidP="004B026B">
      <w:pPr>
        <w:widowControl w:val="0"/>
        <w:autoSpaceDE w:val="0"/>
        <w:autoSpaceDN w:val="0"/>
        <w:adjustRightInd w:val="0"/>
        <w:spacing w:line="360" w:lineRule="auto"/>
        <w:jc w:val="center"/>
        <w:rPr>
          <w:rFonts w:ascii="Arial" w:hAnsi="Arial" w:cs="Arial"/>
          <w:b/>
          <w:sz w:val="24"/>
          <w:szCs w:val="24"/>
        </w:rPr>
      </w:pPr>
    </w:p>
    <w:p w:rsidR="001258CF" w:rsidRPr="003503BD" w:rsidRDefault="001258CF" w:rsidP="004B026B">
      <w:pPr>
        <w:widowControl w:val="0"/>
        <w:autoSpaceDE w:val="0"/>
        <w:autoSpaceDN w:val="0"/>
        <w:adjustRightInd w:val="0"/>
        <w:spacing w:line="360" w:lineRule="auto"/>
        <w:jc w:val="center"/>
        <w:rPr>
          <w:rFonts w:ascii="Arial" w:hAnsi="Arial" w:cs="Arial"/>
          <w:b/>
          <w:sz w:val="24"/>
          <w:szCs w:val="24"/>
        </w:rPr>
      </w:pPr>
      <w:r w:rsidRPr="003503BD">
        <w:rPr>
          <w:rFonts w:ascii="Arial" w:hAnsi="Arial" w:cs="Arial"/>
          <w:b/>
          <w:sz w:val="24"/>
          <w:szCs w:val="24"/>
        </w:rPr>
        <w:t>CAPÍTULO CUARTO</w:t>
      </w:r>
    </w:p>
    <w:p w:rsidR="001258CF" w:rsidRPr="003503BD" w:rsidRDefault="001258CF" w:rsidP="004B026B">
      <w:pPr>
        <w:widowControl w:val="0"/>
        <w:autoSpaceDE w:val="0"/>
        <w:autoSpaceDN w:val="0"/>
        <w:adjustRightInd w:val="0"/>
        <w:spacing w:line="360" w:lineRule="auto"/>
        <w:jc w:val="center"/>
        <w:rPr>
          <w:rFonts w:ascii="Arial" w:hAnsi="Arial" w:cs="Arial"/>
          <w:b/>
          <w:sz w:val="24"/>
          <w:szCs w:val="24"/>
        </w:rPr>
      </w:pPr>
      <w:r w:rsidRPr="003503BD">
        <w:rPr>
          <w:rFonts w:ascii="Arial" w:hAnsi="Arial" w:cs="Arial"/>
          <w:b/>
          <w:sz w:val="24"/>
          <w:szCs w:val="24"/>
        </w:rPr>
        <w:t>DE LOS DERECHOS</w:t>
      </w:r>
    </w:p>
    <w:p w:rsidR="00565435" w:rsidRDefault="00565435" w:rsidP="00116171">
      <w:pPr>
        <w:pStyle w:val="Sinespaciado"/>
        <w:rPr>
          <w:rFonts w:ascii="Arial" w:hAnsi="Arial" w:cs="Arial"/>
          <w:sz w:val="24"/>
          <w:szCs w:val="24"/>
        </w:rPr>
      </w:pP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SECCIÓN PRIMERA</w:t>
      </w:r>
    </w:p>
    <w:p w:rsidR="00503036" w:rsidRPr="003503BD" w:rsidRDefault="001258CF" w:rsidP="004B026B">
      <w:pPr>
        <w:widowControl w:val="0"/>
        <w:spacing w:line="360" w:lineRule="auto"/>
        <w:jc w:val="center"/>
        <w:rPr>
          <w:rFonts w:ascii="Arial" w:hAnsi="Arial" w:cs="Arial"/>
          <w:b/>
          <w:sz w:val="24"/>
          <w:szCs w:val="24"/>
        </w:rPr>
      </w:pPr>
      <w:r w:rsidRPr="003503BD">
        <w:rPr>
          <w:rFonts w:ascii="Arial" w:hAnsi="Arial" w:cs="Arial"/>
          <w:b/>
          <w:sz w:val="24"/>
          <w:szCs w:val="24"/>
        </w:rPr>
        <w:t>POR LOS SERVICIOS DE AGUA POTABLE, DRENAJE</w:t>
      </w:r>
      <w:r w:rsidR="00503036" w:rsidRPr="003503BD">
        <w:rPr>
          <w:rFonts w:ascii="Arial" w:hAnsi="Arial" w:cs="Arial"/>
          <w:b/>
          <w:sz w:val="24"/>
          <w:szCs w:val="24"/>
        </w:rPr>
        <w:t>,</w:t>
      </w:r>
      <w:r w:rsidR="00BC2696" w:rsidRPr="003503BD">
        <w:rPr>
          <w:rFonts w:ascii="Arial" w:hAnsi="Arial" w:cs="Arial"/>
          <w:b/>
          <w:sz w:val="24"/>
          <w:szCs w:val="24"/>
        </w:rPr>
        <w:t xml:space="preserve"> ALCANTARILLADO,</w:t>
      </w:r>
    </w:p>
    <w:p w:rsidR="001258CF" w:rsidRPr="003503BD" w:rsidRDefault="00503036" w:rsidP="004B026B">
      <w:pPr>
        <w:widowControl w:val="0"/>
        <w:spacing w:line="360" w:lineRule="auto"/>
        <w:jc w:val="center"/>
        <w:rPr>
          <w:rFonts w:ascii="Arial" w:hAnsi="Arial" w:cs="Arial"/>
          <w:b/>
          <w:snapToGrid w:val="0"/>
          <w:sz w:val="24"/>
          <w:szCs w:val="24"/>
        </w:rPr>
      </w:pPr>
      <w:r w:rsidRPr="003503BD">
        <w:rPr>
          <w:rFonts w:ascii="Arial" w:hAnsi="Arial" w:cs="Arial"/>
          <w:b/>
          <w:sz w:val="24"/>
          <w:szCs w:val="24"/>
        </w:rPr>
        <w:t xml:space="preserve">TRATAMIENTO Y DISPOSICIÓN DE </w:t>
      </w:r>
      <w:r w:rsidR="005817A2">
        <w:rPr>
          <w:rFonts w:ascii="Arial" w:hAnsi="Arial" w:cs="Arial"/>
          <w:b/>
          <w:sz w:val="24"/>
          <w:szCs w:val="24"/>
        </w:rPr>
        <w:t xml:space="preserve">SUS </w:t>
      </w:r>
      <w:r w:rsidRPr="003503BD">
        <w:rPr>
          <w:rFonts w:ascii="Arial" w:hAnsi="Arial" w:cs="Arial"/>
          <w:b/>
          <w:sz w:val="24"/>
          <w:szCs w:val="24"/>
        </w:rPr>
        <w:t>AGUAS RESIDUALES</w:t>
      </w:r>
      <w:r w:rsidR="001258CF" w:rsidRPr="003503BD">
        <w:rPr>
          <w:rFonts w:ascii="Arial" w:hAnsi="Arial" w:cs="Arial"/>
          <w:b/>
          <w:sz w:val="24"/>
          <w:szCs w:val="24"/>
        </w:rPr>
        <w:t xml:space="preserve"> </w:t>
      </w:r>
    </w:p>
    <w:p w:rsidR="001258CF" w:rsidRPr="003503BD" w:rsidRDefault="001258CF" w:rsidP="00116171">
      <w:pPr>
        <w:pStyle w:val="Sinespaciado"/>
        <w:rPr>
          <w:rFonts w:ascii="Arial" w:hAnsi="Arial" w:cs="Arial"/>
          <w:sz w:val="24"/>
          <w:szCs w:val="24"/>
        </w:rPr>
      </w:pPr>
    </w:p>
    <w:p w:rsidR="001258CF" w:rsidRPr="003503BD" w:rsidRDefault="001258CF" w:rsidP="004B026B">
      <w:pPr>
        <w:widowControl w:val="0"/>
        <w:spacing w:line="360" w:lineRule="auto"/>
        <w:ind w:firstLine="851"/>
        <w:jc w:val="both"/>
        <w:rPr>
          <w:rFonts w:ascii="Arial" w:hAnsi="Arial" w:cs="Arial"/>
          <w:sz w:val="24"/>
          <w:szCs w:val="24"/>
        </w:rPr>
      </w:pPr>
      <w:r w:rsidRPr="003503BD">
        <w:rPr>
          <w:rFonts w:ascii="Arial" w:hAnsi="Arial" w:cs="Arial"/>
          <w:b/>
          <w:snapToGrid w:val="0"/>
          <w:sz w:val="24"/>
          <w:szCs w:val="24"/>
        </w:rPr>
        <w:t>Artículo 14.</w:t>
      </w:r>
      <w:r w:rsidRPr="003503BD">
        <w:rPr>
          <w:rFonts w:ascii="Arial" w:hAnsi="Arial" w:cs="Arial"/>
          <w:snapToGrid w:val="0"/>
          <w:sz w:val="24"/>
          <w:szCs w:val="24"/>
        </w:rPr>
        <w:t xml:space="preserve"> </w:t>
      </w:r>
      <w:r w:rsidR="00F8490C" w:rsidRPr="003503BD">
        <w:rPr>
          <w:rFonts w:ascii="Arial" w:hAnsi="Arial" w:cs="Arial"/>
          <w:sz w:val="24"/>
          <w:szCs w:val="24"/>
        </w:rPr>
        <w:t>La</w:t>
      </w:r>
      <w:r w:rsidRPr="003503BD">
        <w:rPr>
          <w:rFonts w:ascii="Arial" w:hAnsi="Arial" w:cs="Arial"/>
          <w:sz w:val="24"/>
          <w:szCs w:val="24"/>
        </w:rPr>
        <w:t xml:space="preserve">s </w:t>
      </w:r>
      <w:r w:rsidR="00F8490C" w:rsidRPr="003503BD">
        <w:rPr>
          <w:rFonts w:ascii="Arial" w:hAnsi="Arial" w:cs="Arial"/>
          <w:sz w:val="24"/>
          <w:szCs w:val="24"/>
        </w:rPr>
        <w:t>contraprestaciones</w:t>
      </w:r>
      <w:r w:rsidRPr="003503BD">
        <w:rPr>
          <w:rFonts w:ascii="Arial" w:hAnsi="Arial" w:cs="Arial"/>
          <w:sz w:val="24"/>
          <w:szCs w:val="24"/>
        </w:rPr>
        <w:t xml:space="preserve"> correspondientes a</w:t>
      </w:r>
      <w:r w:rsidR="00433340" w:rsidRPr="003503BD">
        <w:rPr>
          <w:rFonts w:ascii="Arial" w:hAnsi="Arial" w:cs="Arial"/>
          <w:sz w:val="24"/>
          <w:szCs w:val="24"/>
        </w:rPr>
        <w:t xml:space="preserve"> </w:t>
      </w:r>
      <w:r w:rsidRPr="003503BD">
        <w:rPr>
          <w:rFonts w:ascii="Arial" w:hAnsi="Arial" w:cs="Arial"/>
          <w:sz w:val="24"/>
          <w:szCs w:val="24"/>
        </w:rPr>
        <w:t>l</w:t>
      </w:r>
      <w:r w:rsidR="00433340" w:rsidRPr="003503BD">
        <w:rPr>
          <w:rFonts w:ascii="Arial" w:hAnsi="Arial" w:cs="Arial"/>
          <w:sz w:val="24"/>
          <w:szCs w:val="24"/>
        </w:rPr>
        <w:t>os</w:t>
      </w:r>
      <w:r w:rsidRPr="003503BD">
        <w:rPr>
          <w:rFonts w:ascii="Arial" w:hAnsi="Arial" w:cs="Arial"/>
          <w:sz w:val="24"/>
          <w:szCs w:val="24"/>
        </w:rPr>
        <w:t xml:space="preserve"> servicio</w:t>
      </w:r>
      <w:r w:rsidR="00433340" w:rsidRPr="003503BD">
        <w:rPr>
          <w:rFonts w:ascii="Arial" w:hAnsi="Arial" w:cs="Arial"/>
          <w:sz w:val="24"/>
          <w:szCs w:val="24"/>
        </w:rPr>
        <w:t>s</w:t>
      </w:r>
      <w:r w:rsidRPr="003503BD">
        <w:rPr>
          <w:rFonts w:ascii="Arial" w:hAnsi="Arial" w:cs="Arial"/>
          <w:sz w:val="24"/>
          <w:szCs w:val="24"/>
        </w:rPr>
        <w:t xml:space="preserve"> público</w:t>
      </w:r>
      <w:r w:rsidR="00433340" w:rsidRPr="003503BD">
        <w:rPr>
          <w:rFonts w:ascii="Arial" w:hAnsi="Arial" w:cs="Arial"/>
          <w:sz w:val="24"/>
          <w:szCs w:val="24"/>
        </w:rPr>
        <w:t>s</w:t>
      </w:r>
      <w:r w:rsidRPr="003503BD">
        <w:rPr>
          <w:rFonts w:ascii="Arial" w:hAnsi="Arial" w:cs="Arial"/>
          <w:sz w:val="24"/>
          <w:szCs w:val="24"/>
        </w:rPr>
        <w:t xml:space="preserve"> de agua potable, drenaje, </w:t>
      </w:r>
      <w:r w:rsidR="00BC2696" w:rsidRPr="003503BD">
        <w:rPr>
          <w:rFonts w:ascii="Arial" w:hAnsi="Arial" w:cs="Arial"/>
          <w:sz w:val="24"/>
          <w:szCs w:val="24"/>
        </w:rPr>
        <w:t xml:space="preserve">alcantarillado, </w:t>
      </w:r>
      <w:r w:rsidR="00503036" w:rsidRPr="003503BD">
        <w:rPr>
          <w:rFonts w:ascii="Arial" w:hAnsi="Arial" w:cs="Arial"/>
          <w:sz w:val="24"/>
          <w:szCs w:val="24"/>
        </w:rPr>
        <w:t xml:space="preserve">tratamiento y disposición de </w:t>
      </w:r>
      <w:r w:rsidR="005817A2">
        <w:rPr>
          <w:rFonts w:ascii="Arial" w:hAnsi="Arial" w:cs="Arial"/>
          <w:sz w:val="24"/>
          <w:szCs w:val="24"/>
        </w:rPr>
        <w:t xml:space="preserve">sus </w:t>
      </w:r>
      <w:r w:rsidR="00503036" w:rsidRPr="003503BD">
        <w:rPr>
          <w:rFonts w:ascii="Arial" w:hAnsi="Arial" w:cs="Arial"/>
          <w:sz w:val="24"/>
          <w:szCs w:val="24"/>
        </w:rPr>
        <w:t xml:space="preserve">aguas residuales, </w:t>
      </w:r>
      <w:r w:rsidRPr="003503BD">
        <w:rPr>
          <w:rFonts w:ascii="Arial" w:hAnsi="Arial" w:cs="Arial"/>
          <w:sz w:val="24"/>
          <w:szCs w:val="24"/>
        </w:rPr>
        <w:t>se causarán y liquidarán conforme a lo siguiente:</w:t>
      </w:r>
    </w:p>
    <w:p w:rsidR="001258CF" w:rsidRPr="003503BD" w:rsidRDefault="001258CF" w:rsidP="00116171">
      <w:pPr>
        <w:pStyle w:val="Sinespaciado"/>
        <w:rPr>
          <w:rFonts w:ascii="Arial" w:hAnsi="Arial" w:cs="Arial"/>
          <w:sz w:val="24"/>
          <w:szCs w:val="24"/>
        </w:rPr>
      </w:pPr>
    </w:p>
    <w:p w:rsidR="001258CF" w:rsidRPr="003503BD" w:rsidRDefault="001258CF" w:rsidP="004B026B">
      <w:pPr>
        <w:widowControl w:val="0"/>
        <w:spacing w:line="360" w:lineRule="auto"/>
        <w:ind w:left="851" w:hanging="851"/>
        <w:jc w:val="both"/>
        <w:rPr>
          <w:rFonts w:ascii="Arial" w:hAnsi="Arial" w:cs="Arial"/>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hAnsi="Arial" w:cs="Arial"/>
          <w:sz w:val="24"/>
          <w:szCs w:val="24"/>
        </w:rPr>
        <w:t>Los derechos por la prestación del servicio de agua potable se causarán y liquidarán de conformidad con la siguiente:</w:t>
      </w:r>
    </w:p>
    <w:p w:rsidR="001258CF" w:rsidRPr="003503BD" w:rsidRDefault="001258CF" w:rsidP="00116171">
      <w:pPr>
        <w:pStyle w:val="Sinespaciado"/>
        <w:rPr>
          <w:rFonts w:ascii="Arial" w:hAnsi="Arial" w:cs="Arial"/>
          <w:sz w:val="24"/>
          <w:szCs w:val="24"/>
        </w:rPr>
      </w:pPr>
    </w:p>
    <w:p w:rsidR="001258CF" w:rsidRPr="003503BD" w:rsidRDefault="001258CF" w:rsidP="004B026B">
      <w:pPr>
        <w:pStyle w:val="Textoindependiente"/>
        <w:spacing w:line="360" w:lineRule="auto"/>
        <w:jc w:val="center"/>
        <w:rPr>
          <w:rFonts w:cs="Arial"/>
          <w:b/>
          <w:bCs/>
          <w:szCs w:val="24"/>
        </w:rPr>
      </w:pPr>
      <w:r w:rsidRPr="003503BD">
        <w:rPr>
          <w:rFonts w:cs="Arial"/>
          <w:b/>
          <w:bCs/>
          <w:szCs w:val="24"/>
        </w:rPr>
        <w:lastRenderedPageBreak/>
        <w:t>Tabla de valores por consumo mensual</w:t>
      </w:r>
    </w:p>
    <w:p w:rsidR="001258CF" w:rsidRPr="003503BD" w:rsidRDefault="001258CF" w:rsidP="00116171">
      <w:pPr>
        <w:pStyle w:val="Sinespaciado"/>
        <w:rPr>
          <w:rFonts w:ascii="Arial" w:hAnsi="Arial" w:cs="Arial"/>
          <w:sz w:val="24"/>
          <w:szCs w:val="24"/>
        </w:rPr>
      </w:pPr>
    </w:p>
    <w:tbl>
      <w:tblPr>
        <w:tblW w:w="8890" w:type="dxa"/>
        <w:jc w:val="center"/>
        <w:tblCellMar>
          <w:left w:w="70" w:type="dxa"/>
          <w:right w:w="70" w:type="dxa"/>
        </w:tblCellMar>
        <w:tblLook w:val="0000" w:firstRow="0" w:lastRow="0" w:firstColumn="0" w:lastColumn="0" w:noHBand="0" w:noVBand="0"/>
      </w:tblPr>
      <w:tblGrid>
        <w:gridCol w:w="7450"/>
        <w:gridCol w:w="1440"/>
      </w:tblGrid>
      <w:tr w:rsidR="001258CF" w:rsidRPr="003503BD" w:rsidTr="008B0F1C">
        <w:trPr>
          <w:jc w:val="center"/>
        </w:trPr>
        <w:tc>
          <w:tcPr>
            <w:tcW w:w="7450" w:type="dxa"/>
          </w:tcPr>
          <w:p w:rsidR="001258CF" w:rsidRPr="003503BD" w:rsidRDefault="001258CF" w:rsidP="004B026B">
            <w:pPr>
              <w:spacing w:line="360" w:lineRule="auto"/>
              <w:ind w:left="851"/>
              <w:jc w:val="both"/>
              <w:rPr>
                <w:rFonts w:ascii="Arial" w:hAnsi="Arial" w:cs="Arial"/>
                <w:b/>
                <w:bCs/>
                <w:snapToGrid w:val="0"/>
                <w:sz w:val="24"/>
                <w:szCs w:val="24"/>
              </w:rPr>
            </w:pPr>
            <w:r w:rsidRPr="003503BD">
              <w:rPr>
                <w:rFonts w:ascii="Arial" w:hAnsi="Arial" w:cs="Arial"/>
                <w:b/>
                <w:bCs/>
                <w:snapToGrid w:val="0"/>
                <w:sz w:val="24"/>
                <w:szCs w:val="24"/>
              </w:rPr>
              <w:t>TIPO DE TOMA</w:t>
            </w:r>
          </w:p>
        </w:tc>
        <w:tc>
          <w:tcPr>
            <w:tcW w:w="1440" w:type="dxa"/>
          </w:tcPr>
          <w:p w:rsidR="001258CF" w:rsidRPr="003503BD" w:rsidRDefault="001258CF" w:rsidP="00C007D3">
            <w:pPr>
              <w:spacing w:line="360" w:lineRule="auto"/>
              <w:jc w:val="right"/>
              <w:rPr>
                <w:rFonts w:ascii="Arial" w:hAnsi="Arial" w:cs="Arial"/>
                <w:b/>
                <w:bCs/>
                <w:snapToGrid w:val="0"/>
                <w:sz w:val="24"/>
                <w:szCs w:val="24"/>
                <w:vertAlign w:val="superscript"/>
              </w:rPr>
            </w:pPr>
            <w:r w:rsidRPr="003503BD">
              <w:rPr>
                <w:rFonts w:ascii="Arial" w:hAnsi="Arial" w:cs="Arial"/>
                <w:b/>
                <w:bCs/>
                <w:snapToGrid w:val="0"/>
                <w:sz w:val="24"/>
                <w:szCs w:val="24"/>
              </w:rPr>
              <w:t>IMPORTE</w:t>
            </w:r>
          </w:p>
        </w:tc>
      </w:tr>
      <w:tr w:rsidR="001258CF" w:rsidRPr="003503BD" w:rsidTr="008B0F1C">
        <w:trPr>
          <w:jc w:val="center"/>
        </w:trPr>
        <w:tc>
          <w:tcPr>
            <w:tcW w:w="7450" w:type="dxa"/>
          </w:tcPr>
          <w:p w:rsidR="001258CF" w:rsidRPr="003503BD" w:rsidRDefault="001258CF" w:rsidP="004B026B">
            <w:pPr>
              <w:spacing w:line="360" w:lineRule="auto"/>
              <w:ind w:left="1418" w:right="567" w:hanging="567"/>
              <w:rPr>
                <w:rFonts w:ascii="Arial" w:hAnsi="Arial" w:cs="Arial"/>
                <w:snapToGrid w:val="0"/>
                <w:sz w:val="24"/>
                <w:szCs w:val="24"/>
              </w:rPr>
            </w:pPr>
            <w:r w:rsidRPr="003503BD">
              <w:rPr>
                <w:rFonts w:ascii="Arial" w:hAnsi="Arial" w:cs="Arial"/>
                <w:b/>
                <w:snapToGrid w:val="0"/>
                <w:sz w:val="24"/>
                <w:szCs w:val="24"/>
              </w:rPr>
              <w:t>a)</w:t>
            </w:r>
            <w:r w:rsidRPr="003503BD">
              <w:rPr>
                <w:rFonts w:ascii="Arial" w:hAnsi="Arial" w:cs="Arial"/>
                <w:b/>
                <w:snapToGrid w:val="0"/>
                <w:sz w:val="24"/>
                <w:szCs w:val="24"/>
              </w:rPr>
              <w:tab/>
            </w:r>
            <w:r w:rsidRPr="003503BD">
              <w:rPr>
                <w:rFonts w:ascii="Arial" w:hAnsi="Arial" w:cs="Arial"/>
                <w:snapToGrid w:val="0"/>
                <w:sz w:val="24"/>
                <w:szCs w:val="24"/>
              </w:rPr>
              <w:t>Doméstico</w:t>
            </w:r>
            <w:r w:rsidR="00B81D29" w:rsidRPr="003503BD">
              <w:rPr>
                <w:rFonts w:ascii="Arial" w:hAnsi="Arial" w:cs="Arial"/>
                <w:snapToGrid w:val="0"/>
                <w:sz w:val="24"/>
                <w:szCs w:val="24"/>
              </w:rPr>
              <w:t xml:space="preserve">          </w:t>
            </w:r>
          </w:p>
        </w:tc>
        <w:tc>
          <w:tcPr>
            <w:tcW w:w="1440" w:type="dxa"/>
          </w:tcPr>
          <w:p w:rsidR="001258CF" w:rsidRPr="003503BD" w:rsidRDefault="00C007D3" w:rsidP="0009028F">
            <w:pPr>
              <w:tabs>
                <w:tab w:val="left" w:pos="203"/>
                <w:tab w:val="center" w:pos="2149"/>
              </w:tabs>
              <w:spacing w:line="360" w:lineRule="auto"/>
              <w:jc w:val="right"/>
              <w:rPr>
                <w:rFonts w:ascii="Arial" w:hAnsi="Arial" w:cs="Arial"/>
                <w:snapToGrid w:val="0"/>
                <w:sz w:val="24"/>
                <w:szCs w:val="24"/>
              </w:rPr>
            </w:pPr>
            <w:r w:rsidRPr="003503BD">
              <w:rPr>
                <w:rFonts w:ascii="Arial" w:hAnsi="Arial" w:cs="Arial"/>
                <w:snapToGrid w:val="0"/>
                <w:sz w:val="24"/>
                <w:szCs w:val="24"/>
              </w:rPr>
              <w:t>$</w:t>
            </w:r>
            <w:r w:rsidR="00A82DF1">
              <w:rPr>
                <w:rFonts w:ascii="Arial" w:hAnsi="Arial" w:cs="Arial"/>
                <w:snapToGrid w:val="0"/>
                <w:sz w:val="24"/>
                <w:szCs w:val="24"/>
              </w:rPr>
              <w:t>56.03</w:t>
            </w:r>
          </w:p>
        </w:tc>
      </w:tr>
      <w:tr w:rsidR="001258CF" w:rsidRPr="003503BD" w:rsidTr="008B0F1C">
        <w:trPr>
          <w:jc w:val="center"/>
        </w:trPr>
        <w:tc>
          <w:tcPr>
            <w:tcW w:w="7450" w:type="dxa"/>
          </w:tcPr>
          <w:p w:rsidR="001258CF" w:rsidRPr="003503BD" w:rsidRDefault="001258CF" w:rsidP="004B026B">
            <w:pPr>
              <w:spacing w:line="360" w:lineRule="auto"/>
              <w:ind w:left="851" w:right="567"/>
              <w:rPr>
                <w:rFonts w:ascii="Arial" w:hAnsi="Arial" w:cs="Arial"/>
                <w:snapToGrid w:val="0"/>
                <w:sz w:val="24"/>
                <w:szCs w:val="24"/>
              </w:rPr>
            </w:pPr>
            <w:r w:rsidRPr="003503BD">
              <w:rPr>
                <w:rFonts w:ascii="Arial" w:hAnsi="Arial" w:cs="Arial"/>
                <w:b/>
                <w:snapToGrid w:val="0"/>
                <w:sz w:val="24"/>
                <w:szCs w:val="24"/>
              </w:rPr>
              <w:t>b)</w:t>
            </w:r>
            <w:r w:rsidRPr="003503BD">
              <w:rPr>
                <w:rFonts w:ascii="Arial" w:hAnsi="Arial" w:cs="Arial"/>
                <w:b/>
                <w:snapToGrid w:val="0"/>
                <w:sz w:val="24"/>
                <w:szCs w:val="24"/>
              </w:rPr>
              <w:tab/>
            </w:r>
            <w:r w:rsidRPr="003503BD">
              <w:rPr>
                <w:rFonts w:ascii="Arial" w:hAnsi="Arial" w:cs="Arial"/>
                <w:snapToGrid w:val="0"/>
                <w:sz w:val="24"/>
                <w:szCs w:val="24"/>
              </w:rPr>
              <w:t>Comercial</w:t>
            </w:r>
            <w:r w:rsidR="00B81D29" w:rsidRPr="003503BD">
              <w:rPr>
                <w:rFonts w:ascii="Arial" w:hAnsi="Arial" w:cs="Arial"/>
                <w:snapToGrid w:val="0"/>
                <w:sz w:val="24"/>
                <w:szCs w:val="24"/>
              </w:rPr>
              <w:t xml:space="preserve"> </w:t>
            </w:r>
            <w:r w:rsidR="00503036" w:rsidRPr="003503BD">
              <w:rPr>
                <w:rFonts w:ascii="Arial" w:hAnsi="Arial" w:cs="Arial"/>
                <w:snapToGrid w:val="0"/>
                <w:sz w:val="24"/>
                <w:szCs w:val="24"/>
              </w:rPr>
              <w:t>y de servicios</w:t>
            </w:r>
            <w:r w:rsidR="00B81D29" w:rsidRPr="003503BD">
              <w:rPr>
                <w:rFonts w:ascii="Arial" w:hAnsi="Arial" w:cs="Arial"/>
                <w:snapToGrid w:val="0"/>
                <w:sz w:val="24"/>
                <w:szCs w:val="24"/>
              </w:rPr>
              <w:t xml:space="preserve">          </w:t>
            </w:r>
          </w:p>
        </w:tc>
        <w:tc>
          <w:tcPr>
            <w:tcW w:w="1440" w:type="dxa"/>
          </w:tcPr>
          <w:p w:rsidR="001258CF" w:rsidRPr="003503BD" w:rsidRDefault="00C007D3" w:rsidP="0009028F">
            <w:pPr>
              <w:tabs>
                <w:tab w:val="center" w:pos="2149"/>
              </w:tabs>
              <w:spacing w:line="360" w:lineRule="auto"/>
              <w:jc w:val="right"/>
              <w:rPr>
                <w:rFonts w:ascii="Arial" w:hAnsi="Arial" w:cs="Arial"/>
                <w:snapToGrid w:val="0"/>
                <w:sz w:val="24"/>
                <w:szCs w:val="24"/>
              </w:rPr>
            </w:pPr>
            <w:r w:rsidRPr="003503BD">
              <w:rPr>
                <w:rFonts w:ascii="Arial" w:hAnsi="Arial" w:cs="Arial"/>
                <w:snapToGrid w:val="0"/>
                <w:sz w:val="24"/>
                <w:szCs w:val="24"/>
              </w:rPr>
              <w:t>$</w:t>
            </w:r>
            <w:r w:rsidR="00A82DF1">
              <w:rPr>
                <w:rFonts w:ascii="Arial" w:hAnsi="Arial" w:cs="Arial"/>
                <w:snapToGrid w:val="0"/>
                <w:sz w:val="24"/>
                <w:szCs w:val="24"/>
              </w:rPr>
              <w:t>74.31</w:t>
            </w:r>
          </w:p>
        </w:tc>
      </w:tr>
      <w:tr w:rsidR="001258CF" w:rsidRPr="003503BD" w:rsidTr="008B0F1C">
        <w:trPr>
          <w:jc w:val="center"/>
        </w:trPr>
        <w:tc>
          <w:tcPr>
            <w:tcW w:w="7450" w:type="dxa"/>
          </w:tcPr>
          <w:p w:rsidR="001258CF" w:rsidRPr="003503BD" w:rsidRDefault="001258CF" w:rsidP="004B026B">
            <w:pPr>
              <w:spacing w:line="360" w:lineRule="auto"/>
              <w:ind w:left="851" w:right="567"/>
              <w:rPr>
                <w:rFonts w:ascii="Arial" w:hAnsi="Arial" w:cs="Arial"/>
                <w:snapToGrid w:val="0"/>
                <w:sz w:val="24"/>
                <w:szCs w:val="24"/>
              </w:rPr>
            </w:pPr>
            <w:r w:rsidRPr="003503BD">
              <w:rPr>
                <w:rFonts w:ascii="Arial" w:hAnsi="Arial" w:cs="Arial"/>
                <w:b/>
                <w:snapToGrid w:val="0"/>
                <w:sz w:val="24"/>
                <w:szCs w:val="24"/>
              </w:rPr>
              <w:t>c)</w:t>
            </w:r>
            <w:r w:rsidRPr="003503BD">
              <w:rPr>
                <w:rFonts w:ascii="Arial" w:hAnsi="Arial" w:cs="Arial"/>
                <w:b/>
                <w:snapToGrid w:val="0"/>
                <w:sz w:val="24"/>
                <w:szCs w:val="24"/>
              </w:rPr>
              <w:tab/>
            </w:r>
            <w:r w:rsidRPr="003503BD">
              <w:rPr>
                <w:rFonts w:ascii="Arial" w:hAnsi="Arial" w:cs="Arial"/>
                <w:snapToGrid w:val="0"/>
                <w:sz w:val="24"/>
                <w:szCs w:val="24"/>
              </w:rPr>
              <w:t>Industrial</w:t>
            </w:r>
            <w:r w:rsidR="00B81D29" w:rsidRPr="003503BD">
              <w:rPr>
                <w:rFonts w:ascii="Arial" w:hAnsi="Arial" w:cs="Arial"/>
                <w:snapToGrid w:val="0"/>
                <w:sz w:val="24"/>
                <w:szCs w:val="24"/>
              </w:rPr>
              <w:t xml:space="preserve">              </w:t>
            </w:r>
          </w:p>
        </w:tc>
        <w:tc>
          <w:tcPr>
            <w:tcW w:w="1440" w:type="dxa"/>
          </w:tcPr>
          <w:p w:rsidR="001258CF" w:rsidRPr="003503BD" w:rsidRDefault="00C007D3" w:rsidP="00BE4169">
            <w:pPr>
              <w:tabs>
                <w:tab w:val="left" w:pos="644"/>
                <w:tab w:val="center" w:pos="2149"/>
              </w:tabs>
              <w:spacing w:line="360" w:lineRule="auto"/>
              <w:jc w:val="right"/>
              <w:rPr>
                <w:rFonts w:ascii="Arial" w:hAnsi="Arial" w:cs="Arial"/>
                <w:snapToGrid w:val="0"/>
                <w:sz w:val="24"/>
                <w:szCs w:val="24"/>
              </w:rPr>
            </w:pPr>
            <w:r w:rsidRPr="003503BD">
              <w:rPr>
                <w:rFonts w:ascii="Arial" w:hAnsi="Arial" w:cs="Arial"/>
                <w:snapToGrid w:val="0"/>
                <w:sz w:val="24"/>
                <w:szCs w:val="24"/>
              </w:rPr>
              <w:t>$</w:t>
            </w:r>
            <w:r w:rsidR="00A82DF1">
              <w:rPr>
                <w:rFonts w:ascii="Arial" w:hAnsi="Arial" w:cs="Arial"/>
                <w:snapToGrid w:val="0"/>
                <w:sz w:val="24"/>
                <w:szCs w:val="24"/>
              </w:rPr>
              <w:t>90.63</w:t>
            </w:r>
          </w:p>
        </w:tc>
      </w:tr>
      <w:tr w:rsidR="001258CF" w:rsidRPr="003503BD" w:rsidTr="008B0F1C">
        <w:trPr>
          <w:jc w:val="center"/>
        </w:trPr>
        <w:tc>
          <w:tcPr>
            <w:tcW w:w="7450" w:type="dxa"/>
          </w:tcPr>
          <w:p w:rsidR="001258CF" w:rsidRPr="003503BD" w:rsidRDefault="001258CF" w:rsidP="004B026B">
            <w:pPr>
              <w:spacing w:line="360" w:lineRule="auto"/>
              <w:ind w:left="851" w:right="567"/>
              <w:rPr>
                <w:rFonts w:ascii="Arial" w:hAnsi="Arial" w:cs="Arial"/>
                <w:snapToGrid w:val="0"/>
                <w:sz w:val="24"/>
                <w:szCs w:val="24"/>
              </w:rPr>
            </w:pPr>
            <w:r w:rsidRPr="003503BD">
              <w:rPr>
                <w:rFonts w:ascii="Arial" w:hAnsi="Arial" w:cs="Arial"/>
                <w:b/>
                <w:snapToGrid w:val="0"/>
                <w:sz w:val="24"/>
                <w:szCs w:val="24"/>
              </w:rPr>
              <w:t>d)</w:t>
            </w:r>
            <w:r w:rsidRPr="003503BD">
              <w:rPr>
                <w:rFonts w:ascii="Arial" w:hAnsi="Arial" w:cs="Arial"/>
                <w:b/>
                <w:snapToGrid w:val="0"/>
                <w:sz w:val="24"/>
                <w:szCs w:val="24"/>
              </w:rPr>
              <w:tab/>
            </w:r>
            <w:r w:rsidRPr="003503BD">
              <w:rPr>
                <w:rFonts w:ascii="Arial" w:hAnsi="Arial" w:cs="Arial"/>
                <w:snapToGrid w:val="0"/>
                <w:sz w:val="24"/>
                <w:szCs w:val="24"/>
              </w:rPr>
              <w:t>Mixto</w:t>
            </w:r>
            <w:r w:rsidR="00B81D29" w:rsidRPr="003503BD">
              <w:rPr>
                <w:rFonts w:ascii="Arial" w:hAnsi="Arial" w:cs="Arial"/>
                <w:snapToGrid w:val="0"/>
                <w:sz w:val="24"/>
                <w:szCs w:val="24"/>
              </w:rPr>
              <w:t xml:space="preserve">                    </w:t>
            </w:r>
          </w:p>
        </w:tc>
        <w:tc>
          <w:tcPr>
            <w:tcW w:w="1440" w:type="dxa"/>
          </w:tcPr>
          <w:p w:rsidR="001258CF" w:rsidRPr="003503BD" w:rsidRDefault="00C007D3" w:rsidP="00BE4169">
            <w:pPr>
              <w:spacing w:line="360" w:lineRule="auto"/>
              <w:jc w:val="right"/>
              <w:rPr>
                <w:rFonts w:ascii="Arial" w:hAnsi="Arial" w:cs="Arial"/>
                <w:snapToGrid w:val="0"/>
                <w:sz w:val="24"/>
                <w:szCs w:val="24"/>
              </w:rPr>
            </w:pPr>
            <w:r w:rsidRPr="003503BD">
              <w:rPr>
                <w:rFonts w:ascii="Arial" w:hAnsi="Arial" w:cs="Arial"/>
                <w:snapToGrid w:val="0"/>
                <w:sz w:val="24"/>
                <w:szCs w:val="24"/>
              </w:rPr>
              <w:t>$</w:t>
            </w:r>
            <w:r w:rsidR="00BE4169" w:rsidRPr="003503BD">
              <w:rPr>
                <w:rFonts w:ascii="Arial" w:hAnsi="Arial" w:cs="Arial"/>
                <w:snapToGrid w:val="0"/>
                <w:sz w:val="24"/>
                <w:szCs w:val="24"/>
              </w:rPr>
              <w:t>6</w:t>
            </w:r>
            <w:r w:rsidR="00A82DF1">
              <w:rPr>
                <w:rFonts w:ascii="Arial" w:hAnsi="Arial" w:cs="Arial"/>
                <w:snapToGrid w:val="0"/>
                <w:sz w:val="24"/>
                <w:szCs w:val="24"/>
              </w:rPr>
              <w:t>6.27</w:t>
            </w:r>
          </w:p>
        </w:tc>
      </w:tr>
    </w:tbl>
    <w:p w:rsidR="001258CF" w:rsidRPr="003503BD" w:rsidRDefault="001258CF" w:rsidP="00116171">
      <w:pPr>
        <w:pStyle w:val="Sinespaciado"/>
        <w:rPr>
          <w:rFonts w:ascii="Arial" w:hAnsi="Arial" w:cs="Arial"/>
          <w:sz w:val="24"/>
          <w:szCs w:val="24"/>
        </w:rPr>
      </w:pPr>
    </w:p>
    <w:p w:rsidR="0057153B" w:rsidRDefault="0057153B" w:rsidP="0076106A">
      <w:pPr>
        <w:spacing w:line="360" w:lineRule="auto"/>
        <w:ind w:firstLine="851"/>
        <w:jc w:val="both"/>
        <w:rPr>
          <w:rFonts w:ascii="Arial" w:hAnsi="Arial" w:cs="Arial"/>
          <w:sz w:val="24"/>
          <w:szCs w:val="24"/>
        </w:rPr>
      </w:pPr>
    </w:p>
    <w:p w:rsidR="00971111" w:rsidRDefault="00971111" w:rsidP="0076106A">
      <w:pPr>
        <w:spacing w:line="360" w:lineRule="auto"/>
        <w:ind w:firstLine="851"/>
        <w:jc w:val="both"/>
        <w:rPr>
          <w:rFonts w:ascii="Arial" w:hAnsi="Arial" w:cs="Arial"/>
          <w:sz w:val="24"/>
          <w:szCs w:val="24"/>
        </w:rPr>
      </w:pPr>
      <w:r w:rsidRPr="003503BD">
        <w:rPr>
          <w:rFonts w:ascii="Arial" w:hAnsi="Arial" w:cs="Arial"/>
          <w:sz w:val="24"/>
          <w:szCs w:val="24"/>
        </w:rPr>
        <w:t>Las escuelas públicas pagarán el 50% de sus consumos sobre tarifas aplicables al tipo doméstico</w:t>
      </w:r>
      <w:r w:rsidR="006C1344" w:rsidRPr="003503BD">
        <w:rPr>
          <w:rFonts w:ascii="Arial" w:hAnsi="Arial" w:cs="Arial"/>
          <w:sz w:val="24"/>
          <w:szCs w:val="24"/>
        </w:rPr>
        <w:t>.</w:t>
      </w:r>
    </w:p>
    <w:p w:rsidR="00C735AF" w:rsidRPr="003503BD" w:rsidRDefault="00C735AF" w:rsidP="00971111">
      <w:pPr>
        <w:spacing w:line="360" w:lineRule="auto"/>
        <w:ind w:firstLine="565"/>
        <w:jc w:val="both"/>
        <w:rPr>
          <w:rFonts w:ascii="Arial" w:hAnsi="Arial" w:cs="Arial"/>
          <w:sz w:val="24"/>
          <w:szCs w:val="24"/>
        </w:rPr>
      </w:pPr>
    </w:p>
    <w:p w:rsidR="001258CF" w:rsidRPr="003503BD" w:rsidRDefault="008A689D" w:rsidP="0076106A">
      <w:pPr>
        <w:spacing w:line="360" w:lineRule="auto"/>
        <w:ind w:firstLine="851"/>
        <w:jc w:val="both"/>
        <w:rPr>
          <w:rFonts w:ascii="Arial" w:hAnsi="Arial" w:cs="Arial"/>
          <w:sz w:val="24"/>
          <w:szCs w:val="24"/>
        </w:rPr>
      </w:pPr>
      <w:r w:rsidRPr="003503BD">
        <w:rPr>
          <w:rFonts w:ascii="Arial" w:hAnsi="Arial" w:cs="Arial"/>
          <w:sz w:val="24"/>
          <w:szCs w:val="24"/>
        </w:rPr>
        <w:t>Para el cobro de servic</w:t>
      </w:r>
      <w:r w:rsidR="00F11CAA" w:rsidRPr="003503BD">
        <w:rPr>
          <w:rFonts w:ascii="Arial" w:hAnsi="Arial" w:cs="Arial"/>
          <w:sz w:val="24"/>
          <w:szCs w:val="24"/>
        </w:rPr>
        <w:t>i</w:t>
      </w:r>
      <w:r w:rsidRPr="003503BD">
        <w:rPr>
          <w:rFonts w:ascii="Arial" w:hAnsi="Arial" w:cs="Arial"/>
          <w:sz w:val="24"/>
          <w:szCs w:val="24"/>
        </w:rPr>
        <w:t>os a tomas de instituciones públicas, se les aplicarán las cuotas contenidas en la fracción I del presente artículo, de acuerdo al giro que correspond</w:t>
      </w:r>
      <w:r w:rsidR="00971111" w:rsidRPr="003503BD">
        <w:rPr>
          <w:rFonts w:ascii="Arial" w:hAnsi="Arial" w:cs="Arial"/>
          <w:sz w:val="24"/>
          <w:szCs w:val="24"/>
        </w:rPr>
        <w:t>a a la actividad ahí realizada.</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Pr="003503BD">
        <w:rPr>
          <w:rFonts w:ascii="Arial" w:hAnsi="Arial" w:cs="Arial"/>
          <w:snapToGrid w:val="0"/>
          <w:sz w:val="24"/>
          <w:szCs w:val="24"/>
        </w:rPr>
        <w:t xml:space="preserve">Los derechos </w:t>
      </w:r>
      <w:r w:rsidR="009359C9" w:rsidRPr="003503BD">
        <w:rPr>
          <w:rFonts w:ascii="Arial" w:hAnsi="Arial" w:cs="Arial"/>
          <w:snapToGrid w:val="0"/>
          <w:sz w:val="24"/>
          <w:szCs w:val="24"/>
        </w:rPr>
        <w:t>correspondientes al servicio de</w:t>
      </w:r>
      <w:r w:rsidRPr="003503BD">
        <w:rPr>
          <w:rFonts w:ascii="Arial" w:hAnsi="Arial" w:cs="Arial"/>
          <w:snapToGrid w:val="0"/>
          <w:sz w:val="24"/>
          <w:szCs w:val="24"/>
        </w:rPr>
        <w:t xml:space="preserve"> drenaje </w:t>
      </w:r>
      <w:r w:rsidR="00C56398" w:rsidRPr="003503BD">
        <w:rPr>
          <w:rFonts w:ascii="Arial" w:hAnsi="Arial" w:cs="Arial"/>
          <w:snapToGrid w:val="0"/>
          <w:sz w:val="24"/>
          <w:szCs w:val="24"/>
        </w:rPr>
        <w:t xml:space="preserve">y alcantarillado </w:t>
      </w:r>
      <w:r w:rsidRPr="003503BD">
        <w:rPr>
          <w:rFonts w:ascii="Arial" w:hAnsi="Arial" w:cs="Arial"/>
          <w:snapToGrid w:val="0"/>
          <w:sz w:val="24"/>
          <w:szCs w:val="24"/>
        </w:rPr>
        <w:t>se cubrirán a una tasa del 10% sobre el importe mensual de agua. Este servicio será pagado por los usuarios que lo reciban.</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spacing w:line="360" w:lineRule="auto"/>
        <w:ind w:left="851" w:hanging="851"/>
        <w:jc w:val="both"/>
        <w:rPr>
          <w:rFonts w:ascii="Arial" w:hAnsi="Arial" w:cs="Arial"/>
          <w:bCs/>
          <w:snapToGrid w:val="0"/>
          <w:sz w:val="24"/>
          <w:szCs w:val="24"/>
        </w:rPr>
      </w:pPr>
      <w:r w:rsidRPr="003503BD">
        <w:rPr>
          <w:rFonts w:ascii="Arial" w:hAnsi="Arial" w:cs="Arial"/>
          <w:b/>
          <w:bCs/>
          <w:snapToGrid w:val="0"/>
          <w:sz w:val="24"/>
          <w:szCs w:val="24"/>
        </w:rPr>
        <w:t>III.</w:t>
      </w:r>
      <w:r w:rsidRPr="003503BD">
        <w:rPr>
          <w:rFonts w:ascii="Arial" w:hAnsi="Arial" w:cs="Arial"/>
          <w:bCs/>
          <w:snapToGrid w:val="0"/>
          <w:sz w:val="24"/>
          <w:szCs w:val="24"/>
        </w:rPr>
        <w:tab/>
        <w:t>Para la incorporación a la red de agua potable para la dotación a fraccionamientos o desarrollos en condominio, el fraccionador o desarrol</w:t>
      </w:r>
      <w:r w:rsidR="00FA6E69" w:rsidRPr="003503BD">
        <w:rPr>
          <w:rFonts w:ascii="Arial" w:hAnsi="Arial" w:cs="Arial"/>
          <w:bCs/>
          <w:snapToGrid w:val="0"/>
          <w:sz w:val="24"/>
          <w:szCs w:val="24"/>
        </w:rPr>
        <w:t xml:space="preserve">lador cubrirá la cantidad de </w:t>
      </w:r>
      <w:r w:rsidR="00540E99" w:rsidRPr="003503BD">
        <w:rPr>
          <w:rFonts w:ascii="Arial" w:hAnsi="Arial" w:cs="Arial"/>
          <w:bCs/>
          <w:snapToGrid w:val="0"/>
          <w:sz w:val="24"/>
          <w:szCs w:val="24"/>
        </w:rPr>
        <w:t>$</w:t>
      </w:r>
      <w:r w:rsidR="00425190" w:rsidRPr="003503BD">
        <w:rPr>
          <w:rFonts w:ascii="Arial" w:hAnsi="Arial" w:cs="Arial"/>
          <w:bCs/>
          <w:snapToGrid w:val="0"/>
          <w:sz w:val="24"/>
          <w:szCs w:val="24"/>
        </w:rPr>
        <w:t>1,</w:t>
      </w:r>
      <w:r w:rsidR="00A82DF1">
        <w:rPr>
          <w:rFonts w:ascii="Arial" w:hAnsi="Arial" w:cs="Arial"/>
          <w:bCs/>
          <w:snapToGrid w:val="0"/>
          <w:sz w:val="24"/>
          <w:szCs w:val="24"/>
        </w:rPr>
        <w:t>541.84</w:t>
      </w:r>
      <w:r w:rsidR="00425190" w:rsidRPr="003503BD">
        <w:rPr>
          <w:rFonts w:ascii="Arial" w:hAnsi="Arial" w:cs="Arial"/>
          <w:bCs/>
          <w:snapToGrid w:val="0"/>
          <w:sz w:val="24"/>
          <w:szCs w:val="24"/>
        </w:rPr>
        <w:t xml:space="preserve"> </w:t>
      </w:r>
      <w:r w:rsidRPr="003503BD">
        <w:rPr>
          <w:rFonts w:ascii="Arial" w:hAnsi="Arial" w:cs="Arial"/>
          <w:bCs/>
          <w:snapToGrid w:val="0"/>
          <w:sz w:val="24"/>
          <w:szCs w:val="24"/>
        </w:rPr>
        <w:t>por lote o vivienda.</w:t>
      </w:r>
    </w:p>
    <w:p w:rsidR="00C735AF" w:rsidRDefault="00C735AF" w:rsidP="004B026B">
      <w:pPr>
        <w:spacing w:line="360" w:lineRule="auto"/>
        <w:ind w:left="851" w:hanging="851"/>
        <w:jc w:val="both"/>
        <w:rPr>
          <w:rFonts w:ascii="Arial" w:hAnsi="Arial" w:cs="Arial"/>
          <w:b/>
          <w:bCs/>
          <w:snapToGrid w:val="0"/>
          <w:sz w:val="24"/>
          <w:szCs w:val="24"/>
        </w:rPr>
      </w:pPr>
    </w:p>
    <w:p w:rsidR="00F842CE" w:rsidRPr="003503BD" w:rsidRDefault="001258CF" w:rsidP="004B026B">
      <w:pPr>
        <w:spacing w:line="360" w:lineRule="auto"/>
        <w:ind w:left="851" w:hanging="851"/>
        <w:jc w:val="both"/>
        <w:rPr>
          <w:rFonts w:ascii="Arial" w:hAnsi="Arial" w:cs="Arial"/>
          <w:bCs/>
          <w:snapToGrid w:val="0"/>
          <w:sz w:val="24"/>
          <w:szCs w:val="24"/>
        </w:rPr>
      </w:pPr>
      <w:r w:rsidRPr="003503BD">
        <w:rPr>
          <w:rFonts w:ascii="Arial" w:hAnsi="Arial" w:cs="Arial"/>
          <w:b/>
          <w:bCs/>
          <w:snapToGrid w:val="0"/>
          <w:sz w:val="24"/>
          <w:szCs w:val="24"/>
        </w:rPr>
        <w:t>IV.</w:t>
      </w:r>
      <w:r w:rsidRPr="003503BD">
        <w:rPr>
          <w:rFonts w:ascii="Arial" w:hAnsi="Arial" w:cs="Arial"/>
          <w:bCs/>
          <w:snapToGrid w:val="0"/>
          <w:sz w:val="24"/>
          <w:szCs w:val="24"/>
        </w:rPr>
        <w:tab/>
        <w:t xml:space="preserve">Para la incorporación a la red de </w:t>
      </w:r>
      <w:r w:rsidR="00C248E5" w:rsidRPr="003503BD">
        <w:rPr>
          <w:rFonts w:ascii="Arial" w:hAnsi="Arial" w:cs="Arial"/>
          <w:bCs/>
          <w:snapToGrid w:val="0"/>
          <w:sz w:val="24"/>
          <w:szCs w:val="24"/>
        </w:rPr>
        <w:t xml:space="preserve">drenaje </w:t>
      </w:r>
      <w:r w:rsidRPr="003503BD">
        <w:rPr>
          <w:rFonts w:ascii="Arial" w:hAnsi="Arial" w:cs="Arial"/>
          <w:bCs/>
          <w:snapToGrid w:val="0"/>
          <w:sz w:val="24"/>
          <w:szCs w:val="24"/>
        </w:rPr>
        <w:t>de fraccionamientos o desarrollos en condominio, el fraccio</w:t>
      </w:r>
      <w:r w:rsidR="00FA6E69" w:rsidRPr="003503BD">
        <w:rPr>
          <w:rFonts w:ascii="Arial" w:hAnsi="Arial" w:cs="Arial"/>
          <w:bCs/>
          <w:snapToGrid w:val="0"/>
          <w:sz w:val="24"/>
          <w:szCs w:val="24"/>
        </w:rPr>
        <w:t xml:space="preserve">nador o desarrollador cubrirá </w:t>
      </w:r>
      <w:r w:rsidR="00677BF4" w:rsidRPr="003503BD">
        <w:rPr>
          <w:rFonts w:ascii="Arial" w:hAnsi="Arial" w:cs="Arial"/>
          <w:bCs/>
          <w:snapToGrid w:val="0"/>
          <w:sz w:val="24"/>
          <w:szCs w:val="24"/>
        </w:rPr>
        <w:t>$</w:t>
      </w:r>
      <w:r w:rsidR="00A82DF1">
        <w:rPr>
          <w:rFonts w:ascii="Arial" w:hAnsi="Arial" w:cs="Arial"/>
          <w:bCs/>
          <w:snapToGrid w:val="0"/>
          <w:sz w:val="24"/>
          <w:szCs w:val="24"/>
        </w:rPr>
        <w:t>793.19</w:t>
      </w:r>
      <w:r w:rsidR="00425190" w:rsidRPr="003503BD">
        <w:rPr>
          <w:rFonts w:ascii="Arial" w:hAnsi="Arial" w:cs="Arial"/>
          <w:bCs/>
          <w:snapToGrid w:val="0"/>
          <w:sz w:val="24"/>
          <w:szCs w:val="24"/>
        </w:rPr>
        <w:t xml:space="preserve"> </w:t>
      </w:r>
      <w:r w:rsidR="00EE60ED">
        <w:rPr>
          <w:rFonts w:ascii="Arial" w:hAnsi="Arial" w:cs="Arial"/>
          <w:bCs/>
          <w:snapToGrid w:val="0"/>
          <w:sz w:val="24"/>
          <w:szCs w:val="24"/>
        </w:rPr>
        <w:t xml:space="preserve">por lote o </w:t>
      </w:r>
      <w:r w:rsidRPr="003503BD">
        <w:rPr>
          <w:rFonts w:ascii="Arial" w:hAnsi="Arial" w:cs="Arial"/>
          <w:bCs/>
          <w:snapToGrid w:val="0"/>
          <w:sz w:val="24"/>
          <w:szCs w:val="24"/>
        </w:rPr>
        <w:t>vivienda.</w:t>
      </w:r>
    </w:p>
    <w:p w:rsidR="0055301A" w:rsidRPr="003503BD" w:rsidRDefault="0055301A" w:rsidP="004B026B">
      <w:pPr>
        <w:spacing w:line="360" w:lineRule="auto"/>
        <w:ind w:left="851" w:hanging="851"/>
        <w:jc w:val="both"/>
        <w:rPr>
          <w:rFonts w:ascii="Arial" w:hAnsi="Arial" w:cs="Arial"/>
          <w:bCs/>
          <w:snapToGrid w:val="0"/>
          <w:sz w:val="24"/>
          <w:szCs w:val="24"/>
        </w:rPr>
      </w:pPr>
    </w:p>
    <w:p w:rsidR="001258CF" w:rsidRPr="003503BD" w:rsidRDefault="001258CF" w:rsidP="004B026B">
      <w:pPr>
        <w:spacing w:line="360" w:lineRule="auto"/>
        <w:ind w:left="851" w:hanging="851"/>
        <w:jc w:val="both"/>
        <w:rPr>
          <w:rFonts w:ascii="Arial" w:hAnsi="Arial" w:cs="Arial"/>
          <w:bCs/>
          <w:snapToGrid w:val="0"/>
          <w:sz w:val="24"/>
          <w:szCs w:val="24"/>
        </w:rPr>
      </w:pPr>
      <w:r w:rsidRPr="003503BD">
        <w:rPr>
          <w:rFonts w:ascii="Arial" w:hAnsi="Arial" w:cs="Arial"/>
          <w:b/>
          <w:bCs/>
          <w:snapToGrid w:val="0"/>
          <w:sz w:val="24"/>
          <w:szCs w:val="24"/>
        </w:rPr>
        <w:lastRenderedPageBreak/>
        <w:t>V.</w:t>
      </w:r>
      <w:r w:rsidRPr="003503BD">
        <w:rPr>
          <w:rFonts w:ascii="Arial" w:hAnsi="Arial" w:cs="Arial"/>
          <w:b/>
          <w:bCs/>
          <w:snapToGrid w:val="0"/>
          <w:sz w:val="24"/>
          <w:szCs w:val="24"/>
        </w:rPr>
        <w:tab/>
      </w:r>
      <w:r w:rsidRPr="003503BD">
        <w:rPr>
          <w:rFonts w:ascii="Arial" w:hAnsi="Arial" w:cs="Arial"/>
          <w:bCs/>
          <w:snapToGrid w:val="0"/>
          <w:sz w:val="24"/>
          <w:szCs w:val="24"/>
        </w:rPr>
        <w:t>Servicios operativos y administrativos para desarrollos inmobiliarios de todos los giros:</w:t>
      </w:r>
    </w:p>
    <w:p w:rsidR="001258CF" w:rsidRPr="003503BD" w:rsidRDefault="001258CF" w:rsidP="004B026B">
      <w:pPr>
        <w:spacing w:line="360" w:lineRule="auto"/>
        <w:jc w:val="both"/>
        <w:rPr>
          <w:rFonts w:ascii="Arial" w:hAnsi="Arial" w:cs="Arial"/>
          <w:bCs/>
          <w:snapToGrid w:val="0"/>
          <w:sz w:val="24"/>
          <w:szCs w:val="24"/>
        </w:rPr>
      </w:pPr>
    </w:p>
    <w:p w:rsidR="001258CF" w:rsidRPr="00EE316B" w:rsidRDefault="001258CF" w:rsidP="004B026B">
      <w:pPr>
        <w:spacing w:line="360" w:lineRule="auto"/>
        <w:ind w:left="851"/>
        <w:jc w:val="both"/>
        <w:rPr>
          <w:rFonts w:ascii="Arial" w:hAnsi="Arial" w:cs="Arial"/>
          <w:bCs/>
          <w:snapToGrid w:val="0"/>
          <w:sz w:val="24"/>
          <w:szCs w:val="24"/>
        </w:rPr>
      </w:pPr>
      <w:r w:rsidRPr="00EE316B">
        <w:rPr>
          <w:rFonts w:ascii="Arial" w:hAnsi="Arial" w:cs="Arial"/>
          <w:bCs/>
          <w:snapToGrid w:val="0"/>
          <w:sz w:val="24"/>
          <w:szCs w:val="24"/>
        </w:rPr>
        <w:t>Carta de factibilidad</w:t>
      </w:r>
    </w:p>
    <w:p w:rsidR="001258CF"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rPr>
        <w:t>a)</w:t>
      </w:r>
      <w:r w:rsidRPr="003503BD">
        <w:rPr>
          <w:rFonts w:ascii="Arial" w:hAnsi="Arial" w:cs="Arial"/>
          <w:b/>
          <w:bCs/>
          <w:snapToGrid w:val="0"/>
          <w:sz w:val="24"/>
          <w:szCs w:val="24"/>
        </w:rPr>
        <w:tab/>
      </w:r>
      <w:r w:rsidR="003E7795" w:rsidRPr="003503BD">
        <w:rPr>
          <w:rFonts w:ascii="Arial" w:hAnsi="Arial" w:cs="Arial"/>
          <w:bCs/>
          <w:snapToGrid w:val="0"/>
          <w:sz w:val="24"/>
          <w:szCs w:val="24"/>
        </w:rPr>
        <w:t xml:space="preserve">En predios de hasta </w:t>
      </w:r>
      <w:smartTag w:uri="urn:schemas-microsoft-com:office:smarttags" w:element="metricconverter">
        <w:smartTagPr>
          <w:attr w:name="ProductID" w:val="200 m2"/>
        </w:smartTagPr>
        <w:r w:rsidRPr="003503BD">
          <w:rPr>
            <w:rFonts w:ascii="Arial" w:hAnsi="Arial" w:cs="Arial"/>
            <w:bCs/>
            <w:snapToGrid w:val="0"/>
            <w:sz w:val="24"/>
            <w:szCs w:val="24"/>
          </w:rPr>
          <w:t>200 m</w:t>
        </w:r>
        <w:r w:rsidRPr="003503BD">
          <w:rPr>
            <w:rFonts w:ascii="Arial" w:hAnsi="Arial" w:cs="Arial"/>
            <w:bCs/>
            <w:snapToGrid w:val="0"/>
            <w:sz w:val="24"/>
            <w:szCs w:val="24"/>
            <w:vertAlign w:val="superscript"/>
          </w:rPr>
          <w:t>2</w:t>
        </w:r>
      </w:smartTag>
      <w:r w:rsidRPr="003503BD">
        <w:rPr>
          <w:rFonts w:ascii="Arial" w:hAnsi="Arial" w:cs="Arial"/>
          <w:bCs/>
          <w:snapToGrid w:val="0"/>
          <w:sz w:val="24"/>
          <w:szCs w:val="24"/>
        </w:rPr>
        <w:t>, por carta</w:t>
      </w:r>
      <w:r w:rsidRPr="003503BD">
        <w:rPr>
          <w:rFonts w:ascii="Arial" w:hAnsi="Arial" w:cs="Arial"/>
          <w:bCs/>
          <w:snapToGrid w:val="0"/>
          <w:sz w:val="24"/>
          <w:szCs w:val="24"/>
        </w:rPr>
        <w:tab/>
      </w:r>
      <w:r w:rsidRPr="003503BD">
        <w:rPr>
          <w:rFonts w:ascii="Arial" w:hAnsi="Arial" w:cs="Arial"/>
          <w:bCs/>
          <w:snapToGrid w:val="0"/>
          <w:sz w:val="24"/>
          <w:szCs w:val="24"/>
        </w:rPr>
        <w:tab/>
      </w:r>
      <w:r w:rsidRPr="003503BD">
        <w:rPr>
          <w:rFonts w:ascii="Arial" w:hAnsi="Arial" w:cs="Arial"/>
          <w:bCs/>
          <w:snapToGrid w:val="0"/>
          <w:sz w:val="24"/>
          <w:szCs w:val="24"/>
        </w:rPr>
        <w:tab/>
      </w:r>
      <w:r w:rsidR="00CF3BF5" w:rsidRPr="003503BD">
        <w:rPr>
          <w:rFonts w:ascii="Arial" w:hAnsi="Arial" w:cs="Arial"/>
          <w:bCs/>
          <w:snapToGrid w:val="0"/>
          <w:sz w:val="24"/>
          <w:szCs w:val="24"/>
        </w:rPr>
        <w:t>$</w:t>
      </w:r>
      <w:r w:rsidR="00A82DF1">
        <w:rPr>
          <w:rFonts w:ascii="Arial" w:hAnsi="Arial" w:cs="Arial"/>
          <w:bCs/>
          <w:snapToGrid w:val="0"/>
          <w:sz w:val="24"/>
          <w:szCs w:val="24"/>
        </w:rPr>
        <w:t>378.77</w:t>
      </w:r>
    </w:p>
    <w:p w:rsidR="001258CF"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rPr>
        <w:t>b)</w:t>
      </w:r>
      <w:r w:rsidRPr="003503BD">
        <w:rPr>
          <w:rFonts w:ascii="Arial" w:hAnsi="Arial" w:cs="Arial"/>
          <w:b/>
          <w:bCs/>
          <w:snapToGrid w:val="0"/>
          <w:sz w:val="24"/>
          <w:szCs w:val="24"/>
        </w:rPr>
        <w:tab/>
      </w:r>
      <w:r w:rsidRPr="003503BD">
        <w:rPr>
          <w:rFonts w:ascii="Arial" w:hAnsi="Arial" w:cs="Arial"/>
          <w:bCs/>
          <w:snapToGrid w:val="0"/>
          <w:sz w:val="24"/>
          <w:szCs w:val="24"/>
        </w:rPr>
        <w:t>Por metro cuadrado excedente</w:t>
      </w:r>
      <w:r w:rsidRPr="003503BD">
        <w:rPr>
          <w:rFonts w:ascii="Arial" w:hAnsi="Arial" w:cs="Arial"/>
          <w:bCs/>
          <w:snapToGrid w:val="0"/>
          <w:sz w:val="24"/>
          <w:szCs w:val="24"/>
        </w:rPr>
        <w:tab/>
      </w:r>
      <w:r w:rsidRPr="003503BD">
        <w:rPr>
          <w:rFonts w:ascii="Arial" w:hAnsi="Arial" w:cs="Arial"/>
          <w:bCs/>
          <w:snapToGrid w:val="0"/>
          <w:sz w:val="24"/>
          <w:szCs w:val="24"/>
        </w:rPr>
        <w:tab/>
      </w:r>
      <w:r w:rsidRPr="003503BD">
        <w:rPr>
          <w:rFonts w:ascii="Arial" w:hAnsi="Arial" w:cs="Arial"/>
          <w:bCs/>
          <w:snapToGrid w:val="0"/>
          <w:sz w:val="24"/>
          <w:szCs w:val="24"/>
        </w:rPr>
        <w:tab/>
      </w:r>
      <w:r w:rsidR="00FA6E69" w:rsidRPr="003503BD">
        <w:rPr>
          <w:rFonts w:ascii="Arial" w:hAnsi="Arial" w:cs="Arial"/>
          <w:bCs/>
          <w:snapToGrid w:val="0"/>
          <w:sz w:val="24"/>
          <w:szCs w:val="24"/>
        </w:rPr>
        <w:tab/>
      </w:r>
      <w:r w:rsidR="00CF3BF5" w:rsidRPr="003503BD">
        <w:rPr>
          <w:rFonts w:ascii="Arial" w:hAnsi="Arial" w:cs="Arial"/>
          <w:bCs/>
          <w:snapToGrid w:val="0"/>
          <w:sz w:val="24"/>
          <w:szCs w:val="24"/>
        </w:rPr>
        <w:t>$</w:t>
      </w:r>
      <w:r w:rsidR="00A82DF1">
        <w:rPr>
          <w:rFonts w:ascii="Arial" w:hAnsi="Arial" w:cs="Arial"/>
          <w:bCs/>
          <w:snapToGrid w:val="0"/>
          <w:sz w:val="24"/>
          <w:szCs w:val="24"/>
        </w:rPr>
        <w:t>1.42</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17277">
      <w:pPr>
        <w:spacing w:line="360" w:lineRule="auto"/>
        <w:ind w:firstLine="851"/>
        <w:jc w:val="both"/>
        <w:rPr>
          <w:rFonts w:ascii="Arial" w:hAnsi="Arial" w:cs="Arial"/>
          <w:sz w:val="24"/>
          <w:szCs w:val="24"/>
        </w:rPr>
      </w:pPr>
      <w:r w:rsidRPr="003503BD">
        <w:rPr>
          <w:rFonts w:ascii="Arial" w:hAnsi="Arial" w:cs="Arial"/>
          <w:sz w:val="24"/>
          <w:szCs w:val="24"/>
        </w:rPr>
        <w:t>La cuota máxima que se cubrirá por la carta de factibilidad a que se refieren los incisos a</w:t>
      </w:r>
      <w:r w:rsidR="00FA6E69" w:rsidRPr="003503BD">
        <w:rPr>
          <w:rFonts w:ascii="Arial" w:hAnsi="Arial" w:cs="Arial"/>
          <w:sz w:val="24"/>
          <w:szCs w:val="24"/>
        </w:rPr>
        <w:t xml:space="preserve">nteriores, no podrá exceder de </w:t>
      </w:r>
      <w:r w:rsidR="000D629C" w:rsidRPr="003503BD">
        <w:rPr>
          <w:rFonts w:ascii="Arial" w:hAnsi="Arial" w:cs="Arial"/>
          <w:sz w:val="24"/>
          <w:szCs w:val="24"/>
        </w:rPr>
        <w:t>$</w:t>
      </w:r>
      <w:r w:rsidR="00766E7E" w:rsidRPr="003503BD">
        <w:rPr>
          <w:rFonts w:ascii="Arial" w:hAnsi="Arial" w:cs="Arial"/>
          <w:sz w:val="24"/>
          <w:szCs w:val="24"/>
        </w:rPr>
        <w:t>4,</w:t>
      </w:r>
      <w:r w:rsidR="00A82DF1">
        <w:rPr>
          <w:rFonts w:ascii="Arial" w:hAnsi="Arial" w:cs="Arial"/>
          <w:sz w:val="24"/>
          <w:szCs w:val="24"/>
        </w:rPr>
        <w:t>4</w:t>
      </w:r>
      <w:r w:rsidR="00EE316B">
        <w:rPr>
          <w:rFonts w:ascii="Arial" w:hAnsi="Arial" w:cs="Arial"/>
          <w:sz w:val="24"/>
          <w:szCs w:val="24"/>
        </w:rPr>
        <w:t>07</w:t>
      </w:r>
      <w:r w:rsidR="00A82DF1">
        <w:rPr>
          <w:rFonts w:ascii="Arial" w:hAnsi="Arial" w:cs="Arial"/>
          <w:sz w:val="24"/>
          <w:szCs w:val="24"/>
        </w:rPr>
        <w:t>.</w:t>
      </w:r>
      <w:r w:rsidR="00EE316B">
        <w:rPr>
          <w:rFonts w:ascii="Arial" w:hAnsi="Arial" w:cs="Arial"/>
          <w:sz w:val="24"/>
          <w:szCs w:val="24"/>
        </w:rPr>
        <w:t>16</w:t>
      </w:r>
      <w:r w:rsidR="00A82DF1">
        <w:rPr>
          <w:rFonts w:ascii="Arial" w:hAnsi="Arial" w:cs="Arial"/>
          <w:sz w:val="24"/>
          <w:szCs w:val="24"/>
        </w:rPr>
        <w:t>.</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17277">
      <w:pPr>
        <w:spacing w:line="360" w:lineRule="auto"/>
        <w:ind w:firstLine="851"/>
        <w:jc w:val="both"/>
        <w:rPr>
          <w:rFonts w:ascii="Arial" w:hAnsi="Arial" w:cs="Arial"/>
          <w:bCs/>
          <w:snapToGrid w:val="0"/>
          <w:sz w:val="24"/>
          <w:szCs w:val="24"/>
        </w:rPr>
      </w:pPr>
      <w:r w:rsidRPr="003503BD">
        <w:rPr>
          <w:rFonts w:ascii="Arial" w:hAnsi="Arial" w:cs="Arial"/>
          <w:bCs/>
          <w:snapToGrid w:val="0"/>
          <w:sz w:val="24"/>
          <w:szCs w:val="24"/>
        </w:rPr>
        <w:t xml:space="preserve">Los predios iguales o menores a 200 metros cuadrados que sean para fines habitacionales exclusivamente y que se refieran a la construcción de una sola </w:t>
      </w:r>
      <w:r w:rsidR="00FA6E69" w:rsidRPr="003503BD">
        <w:rPr>
          <w:rFonts w:ascii="Arial" w:hAnsi="Arial" w:cs="Arial"/>
          <w:bCs/>
          <w:snapToGrid w:val="0"/>
          <w:sz w:val="24"/>
          <w:szCs w:val="24"/>
        </w:rPr>
        <w:t>casa, pagarán la cantidad de $</w:t>
      </w:r>
      <w:r w:rsidR="00A82DF1">
        <w:rPr>
          <w:rFonts w:ascii="Arial" w:hAnsi="Arial" w:cs="Arial"/>
          <w:bCs/>
          <w:snapToGrid w:val="0"/>
          <w:sz w:val="24"/>
          <w:szCs w:val="24"/>
        </w:rPr>
        <w:t>144.82</w:t>
      </w:r>
      <w:r w:rsidR="00766E7E" w:rsidRPr="003503BD">
        <w:rPr>
          <w:rFonts w:ascii="Arial" w:hAnsi="Arial" w:cs="Arial"/>
          <w:bCs/>
          <w:snapToGrid w:val="0"/>
          <w:sz w:val="24"/>
          <w:szCs w:val="24"/>
        </w:rPr>
        <w:t xml:space="preserve"> </w:t>
      </w:r>
      <w:r w:rsidRPr="003503BD">
        <w:rPr>
          <w:rFonts w:ascii="Arial" w:hAnsi="Arial" w:cs="Arial"/>
          <w:bCs/>
          <w:snapToGrid w:val="0"/>
          <w:sz w:val="24"/>
          <w:szCs w:val="24"/>
        </w:rPr>
        <w:t>por carta de factibilidad.</w:t>
      </w:r>
    </w:p>
    <w:p w:rsidR="001258CF" w:rsidRPr="003503BD" w:rsidRDefault="001258CF" w:rsidP="004B026B">
      <w:pPr>
        <w:spacing w:line="360" w:lineRule="auto"/>
        <w:jc w:val="both"/>
        <w:rPr>
          <w:rFonts w:ascii="Arial" w:hAnsi="Arial" w:cs="Arial"/>
          <w:bCs/>
          <w:snapToGrid w:val="0"/>
          <w:sz w:val="24"/>
          <w:szCs w:val="24"/>
        </w:rPr>
      </w:pPr>
    </w:p>
    <w:p w:rsidR="001258CF" w:rsidRPr="00E8465F" w:rsidRDefault="001258CF" w:rsidP="004B026B">
      <w:pPr>
        <w:spacing w:line="360" w:lineRule="auto"/>
        <w:ind w:left="851"/>
        <w:jc w:val="both"/>
        <w:rPr>
          <w:rFonts w:ascii="Arial" w:hAnsi="Arial" w:cs="Arial"/>
          <w:bCs/>
          <w:snapToGrid w:val="0"/>
          <w:sz w:val="24"/>
          <w:szCs w:val="24"/>
        </w:rPr>
      </w:pPr>
      <w:r w:rsidRPr="00E8465F">
        <w:rPr>
          <w:rFonts w:ascii="Arial" w:hAnsi="Arial" w:cs="Arial"/>
          <w:bCs/>
          <w:snapToGrid w:val="0"/>
          <w:sz w:val="24"/>
          <w:szCs w:val="24"/>
        </w:rPr>
        <w:t>Revisión de proyectos y recepción de obras para fraccionamientos</w:t>
      </w:r>
    </w:p>
    <w:p w:rsidR="00BF6747"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rPr>
        <w:t>c)</w:t>
      </w:r>
      <w:r w:rsidRPr="003503BD">
        <w:rPr>
          <w:rFonts w:ascii="Arial" w:hAnsi="Arial" w:cs="Arial"/>
          <w:b/>
          <w:bCs/>
          <w:snapToGrid w:val="0"/>
          <w:sz w:val="24"/>
          <w:szCs w:val="24"/>
        </w:rPr>
        <w:tab/>
      </w:r>
      <w:r w:rsidRPr="003503BD">
        <w:rPr>
          <w:rFonts w:ascii="Arial" w:hAnsi="Arial" w:cs="Arial"/>
          <w:bCs/>
          <w:snapToGrid w:val="0"/>
          <w:sz w:val="24"/>
          <w:szCs w:val="24"/>
        </w:rPr>
        <w:t xml:space="preserve">En proyectos de </w:t>
      </w:r>
      <w:smartTag w:uri="urn:schemas-microsoft-com:office:smarttags" w:element="metricconverter">
        <w:smartTagPr>
          <w:attr w:name="ProductID" w:val="1 a"/>
        </w:smartTagPr>
        <w:r w:rsidRPr="003503BD">
          <w:rPr>
            <w:rFonts w:ascii="Arial" w:hAnsi="Arial" w:cs="Arial"/>
            <w:bCs/>
            <w:snapToGrid w:val="0"/>
            <w:sz w:val="24"/>
            <w:szCs w:val="24"/>
          </w:rPr>
          <w:t>1 a</w:t>
        </w:r>
      </w:smartTag>
      <w:r w:rsidRPr="003503BD">
        <w:rPr>
          <w:rFonts w:ascii="Arial" w:hAnsi="Arial" w:cs="Arial"/>
          <w:bCs/>
          <w:snapToGrid w:val="0"/>
          <w:sz w:val="24"/>
          <w:szCs w:val="24"/>
        </w:rPr>
        <w:t xml:space="preserve"> 50 lotes</w:t>
      </w:r>
      <w:r w:rsidRPr="003503BD">
        <w:rPr>
          <w:rFonts w:ascii="Arial" w:hAnsi="Arial" w:cs="Arial"/>
          <w:bCs/>
          <w:snapToGrid w:val="0"/>
          <w:sz w:val="24"/>
          <w:szCs w:val="24"/>
        </w:rPr>
        <w:tab/>
      </w:r>
      <w:r w:rsidR="00116171" w:rsidRPr="003503BD">
        <w:rPr>
          <w:rFonts w:ascii="Arial" w:hAnsi="Arial" w:cs="Arial"/>
          <w:bCs/>
          <w:snapToGrid w:val="0"/>
          <w:sz w:val="24"/>
          <w:szCs w:val="24"/>
        </w:rPr>
        <w:tab/>
      </w:r>
      <w:r w:rsidR="00FA6E69" w:rsidRPr="003503BD">
        <w:rPr>
          <w:rFonts w:ascii="Arial" w:hAnsi="Arial" w:cs="Arial"/>
          <w:bCs/>
          <w:snapToGrid w:val="0"/>
          <w:sz w:val="24"/>
          <w:szCs w:val="24"/>
        </w:rPr>
        <w:t>Proyecto</w:t>
      </w:r>
      <w:r w:rsidR="00FA6E69" w:rsidRPr="003503BD">
        <w:rPr>
          <w:rFonts w:ascii="Arial" w:hAnsi="Arial" w:cs="Arial"/>
          <w:bCs/>
          <w:snapToGrid w:val="0"/>
          <w:sz w:val="24"/>
          <w:szCs w:val="24"/>
        </w:rPr>
        <w:tab/>
      </w:r>
      <w:r w:rsidR="00FA6E69" w:rsidRPr="003503BD">
        <w:rPr>
          <w:rFonts w:ascii="Arial" w:hAnsi="Arial" w:cs="Arial"/>
          <w:bCs/>
          <w:snapToGrid w:val="0"/>
          <w:sz w:val="24"/>
          <w:szCs w:val="24"/>
        </w:rPr>
        <w:tab/>
      </w:r>
      <w:r w:rsidR="003747B2" w:rsidRPr="003503BD">
        <w:rPr>
          <w:rFonts w:ascii="Arial" w:hAnsi="Arial" w:cs="Arial"/>
          <w:bCs/>
          <w:snapToGrid w:val="0"/>
          <w:sz w:val="24"/>
          <w:szCs w:val="24"/>
        </w:rPr>
        <w:t>$</w:t>
      </w:r>
      <w:r w:rsidR="00C12E1E" w:rsidRPr="003503BD">
        <w:rPr>
          <w:rFonts w:ascii="Arial" w:hAnsi="Arial" w:cs="Arial"/>
          <w:bCs/>
          <w:snapToGrid w:val="0"/>
          <w:sz w:val="24"/>
          <w:szCs w:val="24"/>
        </w:rPr>
        <w:t>2,</w:t>
      </w:r>
      <w:r w:rsidR="00F14A42">
        <w:rPr>
          <w:rFonts w:ascii="Arial" w:hAnsi="Arial" w:cs="Arial"/>
          <w:bCs/>
          <w:snapToGrid w:val="0"/>
          <w:sz w:val="24"/>
          <w:szCs w:val="24"/>
        </w:rPr>
        <w:t>330.58</w:t>
      </w:r>
      <w:r w:rsidR="00BF6747" w:rsidRPr="003503BD">
        <w:rPr>
          <w:rFonts w:ascii="Arial" w:hAnsi="Arial" w:cs="Arial"/>
          <w:b/>
          <w:bCs/>
          <w:snapToGrid w:val="0"/>
          <w:sz w:val="24"/>
          <w:szCs w:val="24"/>
        </w:rPr>
        <w:t xml:space="preserve"> </w:t>
      </w:r>
    </w:p>
    <w:p w:rsidR="00BF6747" w:rsidRPr="003503BD" w:rsidRDefault="001258CF" w:rsidP="00FA6E69">
      <w:pPr>
        <w:spacing w:line="360" w:lineRule="auto"/>
        <w:ind w:left="1418" w:hanging="567"/>
        <w:jc w:val="both"/>
        <w:rPr>
          <w:rFonts w:ascii="Arial" w:hAnsi="Arial" w:cs="Arial"/>
          <w:b/>
          <w:bCs/>
          <w:snapToGrid w:val="0"/>
          <w:sz w:val="24"/>
          <w:szCs w:val="24"/>
        </w:rPr>
      </w:pPr>
      <w:r w:rsidRPr="003503BD">
        <w:rPr>
          <w:rFonts w:ascii="Arial" w:hAnsi="Arial" w:cs="Arial"/>
          <w:b/>
          <w:bCs/>
          <w:snapToGrid w:val="0"/>
          <w:sz w:val="24"/>
          <w:szCs w:val="24"/>
        </w:rPr>
        <w:t>d</w:t>
      </w:r>
      <w:r w:rsidRPr="003503BD">
        <w:rPr>
          <w:rFonts w:ascii="Arial" w:hAnsi="Arial" w:cs="Arial"/>
          <w:b/>
          <w:bCs/>
          <w:snapToGrid w:val="0"/>
          <w:sz w:val="24"/>
          <w:szCs w:val="24"/>
          <w:lang w:val="es-ES"/>
        </w:rPr>
        <w:t>)</w:t>
      </w:r>
      <w:r w:rsidRPr="003503BD">
        <w:rPr>
          <w:rFonts w:ascii="Arial" w:hAnsi="Arial" w:cs="Arial"/>
          <w:b/>
          <w:bCs/>
          <w:snapToGrid w:val="0"/>
          <w:sz w:val="24"/>
          <w:szCs w:val="24"/>
          <w:lang w:val="es-ES"/>
        </w:rPr>
        <w:tab/>
      </w:r>
      <w:r w:rsidRPr="003503BD">
        <w:rPr>
          <w:rFonts w:ascii="Arial" w:hAnsi="Arial" w:cs="Arial"/>
          <w:bCs/>
          <w:snapToGrid w:val="0"/>
          <w:sz w:val="24"/>
          <w:szCs w:val="24"/>
          <w:lang w:val="es-ES"/>
        </w:rPr>
        <w:t>Por cada lote excedente</w:t>
      </w:r>
      <w:r w:rsidRPr="003503BD">
        <w:rPr>
          <w:rFonts w:ascii="Arial" w:hAnsi="Arial" w:cs="Arial"/>
          <w:bCs/>
          <w:snapToGrid w:val="0"/>
          <w:sz w:val="24"/>
          <w:szCs w:val="24"/>
          <w:lang w:val="es-ES"/>
        </w:rPr>
        <w:tab/>
      </w:r>
      <w:r w:rsidRPr="003503BD">
        <w:rPr>
          <w:rFonts w:ascii="Arial" w:hAnsi="Arial" w:cs="Arial"/>
          <w:bCs/>
          <w:snapToGrid w:val="0"/>
          <w:sz w:val="24"/>
          <w:szCs w:val="24"/>
          <w:lang w:val="es-ES"/>
        </w:rPr>
        <w:tab/>
      </w:r>
      <w:r w:rsidR="00116171" w:rsidRPr="003503BD">
        <w:rPr>
          <w:rFonts w:ascii="Arial" w:hAnsi="Arial" w:cs="Arial"/>
          <w:bCs/>
          <w:snapToGrid w:val="0"/>
          <w:sz w:val="24"/>
          <w:szCs w:val="24"/>
          <w:lang w:val="es-ES"/>
        </w:rPr>
        <w:tab/>
      </w:r>
      <w:r w:rsidRPr="003503BD">
        <w:rPr>
          <w:rFonts w:ascii="Arial" w:hAnsi="Arial" w:cs="Arial"/>
          <w:bCs/>
          <w:snapToGrid w:val="0"/>
          <w:sz w:val="24"/>
          <w:szCs w:val="24"/>
          <w:lang w:val="es-ES"/>
        </w:rPr>
        <w:t>Lote</w:t>
      </w:r>
      <w:r w:rsidR="00FA6E69" w:rsidRPr="003503BD">
        <w:rPr>
          <w:rFonts w:ascii="Arial" w:hAnsi="Arial" w:cs="Arial"/>
          <w:bCs/>
          <w:snapToGrid w:val="0"/>
          <w:sz w:val="24"/>
          <w:szCs w:val="24"/>
          <w:lang w:val="es-ES"/>
        </w:rPr>
        <w:tab/>
      </w:r>
      <w:r w:rsidR="00FA6E69" w:rsidRPr="003503BD">
        <w:rPr>
          <w:rFonts w:ascii="Arial" w:hAnsi="Arial" w:cs="Arial"/>
          <w:bCs/>
          <w:snapToGrid w:val="0"/>
          <w:sz w:val="24"/>
          <w:szCs w:val="24"/>
          <w:lang w:val="es-ES"/>
        </w:rPr>
        <w:tab/>
      </w:r>
      <w:r w:rsidR="00FA6E69" w:rsidRPr="003503BD">
        <w:rPr>
          <w:rFonts w:ascii="Arial" w:hAnsi="Arial" w:cs="Arial"/>
          <w:bCs/>
          <w:snapToGrid w:val="0"/>
          <w:sz w:val="24"/>
          <w:szCs w:val="24"/>
          <w:lang w:val="es-ES"/>
        </w:rPr>
        <w:tab/>
      </w:r>
      <w:r w:rsidR="003747B2" w:rsidRPr="003503BD">
        <w:rPr>
          <w:rFonts w:ascii="Arial" w:hAnsi="Arial" w:cs="Arial"/>
          <w:bCs/>
          <w:snapToGrid w:val="0"/>
          <w:sz w:val="24"/>
          <w:szCs w:val="24"/>
        </w:rPr>
        <w:t>$</w:t>
      </w:r>
      <w:r w:rsidR="0019090B">
        <w:rPr>
          <w:rFonts w:ascii="Arial" w:hAnsi="Arial" w:cs="Arial"/>
          <w:bCs/>
          <w:snapToGrid w:val="0"/>
          <w:sz w:val="24"/>
          <w:szCs w:val="24"/>
        </w:rPr>
        <w:t>14.</w:t>
      </w:r>
      <w:r w:rsidR="00F14A42">
        <w:rPr>
          <w:rFonts w:ascii="Arial" w:hAnsi="Arial" w:cs="Arial"/>
          <w:bCs/>
          <w:snapToGrid w:val="0"/>
          <w:sz w:val="24"/>
          <w:szCs w:val="24"/>
        </w:rPr>
        <w:t>48</w:t>
      </w:r>
    </w:p>
    <w:p w:rsidR="00BF6747"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lang w:val="es-ES"/>
        </w:rPr>
        <w:t>e</w:t>
      </w:r>
      <w:r w:rsidRPr="003503BD">
        <w:rPr>
          <w:rFonts w:ascii="Arial" w:hAnsi="Arial" w:cs="Arial"/>
          <w:b/>
          <w:bCs/>
          <w:snapToGrid w:val="0"/>
          <w:sz w:val="24"/>
          <w:szCs w:val="24"/>
        </w:rPr>
        <w:t>)</w:t>
      </w:r>
      <w:r w:rsidRPr="003503BD">
        <w:rPr>
          <w:rFonts w:ascii="Arial" w:hAnsi="Arial" w:cs="Arial"/>
          <w:b/>
          <w:bCs/>
          <w:snapToGrid w:val="0"/>
          <w:sz w:val="24"/>
          <w:szCs w:val="24"/>
        </w:rPr>
        <w:tab/>
      </w:r>
      <w:r w:rsidRPr="003503BD">
        <w:rPr>
          <w:rFonts w:ascii="Arial" w:hAnsi="Arial" w:cs="Arial"/>
          <w:bCs/>
          <w:snapToGrid w:val="0"/>
          <w:sz w:val="24"/>
          <w:szCs w:val="24"/>
        </w:rPr>
        <w:t>Supervisión de obra</w:t>
      </w:r>
      <w:r w:rsidRPr="003503BD">
        <w:rPr>
          <w:rFonts w:ascii="Arial" w:hAnsi="Arial" w:cs="Arial"/>
          <w:bCs/>
          <w:snapToGrid w:val="0"/>
          <w:sz w:val="24"/>
          <w:szCs w:val="24"/>
        </w:rPr>
        <w:tab/>
      </w:r>
      <w:r w:rsidR="003F23D0">
        <w:rPr>
          <w:rFonts w:ascii="Arial" w:hAnsi="Arial" w:cs="Arial"/>
          <w:bCs/>
          <w:snapToGrid w:val="0"/>
          <w:sz w:val="24"/>
          <w:szCs w:val="24"/>
        </w:rPr>
        <w:tab/>
      </w:r>
      <w:r w:rsidR="003F23D0">
        <w:rPr>
          <w:rFonts w:ascii="Arial" w:hAnsi="Arial" w:cs="Arial"/>
          <w:bCs/>
          <w:snapToGrid w:val="0"/>
          <w:sz w:val="24"/>
          <w:szCs w:val="24"/>
        </w:rPr>
        <w:tab/>
      </w:r>
      <w:r w:rsidR="00FA6E69" w:rsidRPr="003503BD">
        <w:rPr>
          <w:rFonts w:ascii="Arial" w:hAnsi="Arial" w:cs="Arial"/>
          <w:bCs/>
          <w:snapToGrid w:val="0"/>
          <w:sz w:val="24"/>
          <w:szCs w:val="24"/>
        </w:rPr>
        <w:t>Lote/mes</w:t>
      </w:r>
      <w:r w:rsidR="00FA6E69" w:rsidRPr="003503BD">
        <w:rPr>
          <w:rFonts w:ascii="Arial" w:hAnsi="Arial" w:cs="Arial"/>
          <w:bCs/>
          <w:snapToGrid w:val="0"/>
          <w:sz w:val="24"/>
          <w:szCs w:val="24"/>
        </w:rPr>
        <w:tab/>
      </w:r>
      <w:r w:rsidR="00FA6E69" w:rsidRPr="003503BD">
        <w:rPr>
          <w:rFonts w:ascii="Arial" w:hAnsi="Arial" w:cs="Arial"/>
          <w:bCs/>
          <w:snapToGrid w:val="0"/>
          <w:sz w:val="24"/>
          <w:szCs w:val="24"/>
        </w:rPr>
        <w:tab/>
      </w:r>
      <w:r w:rsidR="003747B2" w:rsidRPr="003503BD">
        <w:rPr>
          <w:rFonts w:ascii="Arial" w:hAnsi="Arial" w:cs="Arial"/>
          <w:bCs/>
          <w:snapToGrid w:val="0"/>
          <w:sz w:val="24"/>
          <w:szCs w:val="24"/>
        </w:rPr>
        <w:t>$</w:t>
      </w:r>
      <w:r w:rsidR="00F14A42">
        <w:rPr>
          <w:rFonts w:ascii="Arial" w:hAnsi="Arial" w:cs="Arial"/>
          <w:bCs/>
          <w:snapToGrid w:val="0"/>
          <w:sz w:val="24"/>
          <w:szCs w:val="24"/>
        </w:rPr>
        <w:t>74.63</w:t>
      </w:r>
      <w:r w:rsidR="00BF6747" w:rsidRPr="003503BD">
        <w:rPr>
          <w:rFonts w:ascii="Arial" w:hAnsi="Arial" w:cs="Arial"/>
          <w:b/>
          <w:bCs/>
          <w:snapToGrid w:val="0"/>
          <w:sz w:val="24"/>
          <w:szCs w:val="24"/>
          <w:lang w:val="es-ES"/>
        </w:rPr>
        <w:t xml:space="preserve"> </w:t>
      </w:r>
    </w:p>
    <w:p w:rsidR="00BF6747"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rPr>
        <w:t>f)</w:t>
      </w:r>
      <w:r w:rsidRPr="003503BD">
        <w:rPr>
          <w:rFonts w:ascii="Arial" w:hAnsi="Arial" w:cs="Arial"/>
          <w:b/>
          <w:bCs/>
          <w:snapToGrid w:val="0"/>
          <w:sz w:val="24"/>
          <w:szCs w:val="24"/>
        </w:rPr>
        <w:tab/>
      </w:r>
      <w:r w:rsidRPr="003503BD">
        <w:rPr>
          <w:rFonts w:ascii="Arial" w:hAnsi="Arial" w:cs="Arial"/>
          <w:bCs/>
          <w:snapToGrid w:val="0"/>
          <w:sz w:val="24"/>
          <w:szCs w:val="24"/>
        </w:rPr>
        <w:t>Recepción de obra hasta 50 lotes</w:t>
      </w:r>
      <w:r w:rsidRPr="003503BD">
        <w:rPr>
          <w:rFonts w:ascii="Arial" w:hAnsi="Arial" w:cs="Arial"/>
          <w:bCs/>
          <w:snapToGrid w:val="0"/>
          <w:sz w:val="24"/>
          <w:szCs w:val="24"/>
        </w:rPr>
        <w:tab/>
      </w:r>
      <w:r w:rsidRPr="003503BD">
        <w:rPr>
          <w:rFonts w:ascii="Arial" w:hAnsi="Arial" w:cs="Arial"/>
          <w:bCs/>
          <w:snapToGrid w:val="0"/>
          <w:sz w:val="24"/>
          <w:szCs w:val="24"/>
        </w:rPr>
        <w:tab/>
      </w:r>
      <w:r w:rsidR="003F23D0">
        <w:rPr>
          <w:rFonts w:ascii="Arial" w:hAnsi="Arial" w:cs="Arial"/>
          <w:bCs/>
          <w:snapToGrid w:val="0"/>
          <w:sz w:val="24"/>
          <w:szCs w:val="24"/>
        </w:rPr>
        <w:tab/>
      </w:r>
      <w:r w:rsidR="003F23D0">
        <w:rPr>
          <w:rFonts w:ascii="Arial" w:hAnsi="Arial" w:cs="Arial"/>
          <w:bCs/>
          <w:snapToGrid w:val="0"/>
          <w:sz w:val="24"/>
          <w:szCs w:val="24"/>
        </w:rPr>
        <w:tab/>
      </w:r>
      <w:r w:rsidR="003747B2" w:rsidRPr="003503BD">
        <w:rPr>
          <w:rFonts w:ascii="Arial" w:hAnsi="Arial" w:cs="Arial"/>
          <w:bCs/>
          <w:snapToGrid w:val="0"/>
          <w:sz w:val="24"/>
          <w:szCs w:val="24"/>
        </w:rPr>
        <w:t>$</w:t>
      </w:r>
      <w:r w:rsidR="00C12E1E" w:rsidRPr="003503BD">
        <w:rPr>
          <w:rFonts w:ascii="Arial" w:hAnsi="Arial" w:cs="Arial"/>
          <w:bCs/>
          <w:snapToGrid w:val="0"/>
          <w:sz w:val="24"/>
          <w:szCs w:val="24"/>
        </w:rPr>
        <w:t>7</w:t>
      </w:r>
      <w:r w:rsidR="00F14A42">
        <w:rPr>
          <w:rFonts w:ascii="Arial" w:hAnsi="Arial" w:cs="Arial"/>
          <w:bCs/>
          <w:snapToGrid w:val="0"/>
          <w:sz w:val="24"/>
          <w:szCs w:val="24"/>
        </w:rPr>
        <w:t>,685.81</w:t>
      </w:r>
      <w:r w:rsidR="00BF6747" w:rsidRPr="003503BD">
        <w:rPr>
          <w:rFonts w:ascii="Arial" w:hAnsi="Arial" w:cs="Arial"/>
          <w:b/>
          <w:bCs/>
          <w:snapToGrid w:val="0"/>
          <w:sz w:val="24"/>
          <w:szCs w:val="24"/>
        </w:rPr>
        <w:t xml:space="preserve"> </w:t>
      </w:r>
    </w:p>
    <w:p w:rsidR="00BF6747" w:rsidRPr="003503BD" w:rsidRDefault="001258CF" w:rsidP="00FA6E69">
      <w:pPr>
        <w:spacing w:line="360" w:lineRule="auto"/>
        <w:ind w:left="1418" w:hanging="567"/>
        <w:jc w:val="both"/>
        <w:rPr>
          <w:rFonts w:ascii="Arial" w:hAnsi="Arial" w:cs="Arial"/>
          <w:b/>
          <w:bCs/>
          <w:snapToGrid w:val="0"/>
          <w:sz w:val="24"/>
          <w:szCs w:val="24"/>
        </w:rPr>
      </w:pPr>
      <w:r w:rsidRPr="003503BD">
        <w:rPr>
          <w:rFonts w:ascii="Arial" w:hAnsi="Arial" w:cs="Arial"/>
          <w:b/>
          <w:bCs/>
          <w:snapToGrid w:val="0"/>
          <w:sz w:val="24"/>
          <w:szCs w:val="24"/>
        </w:rPr>
        <w:t>g)</w:t>
      </w:r>
      <w:r w:rsidRPr="003503BD">
        <w:rPr>
          <w:rFonts w:ascii="Arial" w:hAnsi="Arial" w:cs="Arial"/>
          <w:b/>
          <w:bCs/>
          <w:snapToGrid w:val="0"/>
          <w:sz w:val="24"/>
          <w:szCs w:val="24"/>
        </w:rPr>
        <w:tab/>
      </w:r>
      <w:r w:rsidRPr="003503BD">
        <w:rPr>
          <w:rFonts w:ascii="Arial" w:hAnsi="Arial" w:cs="Arial"/>
          <w:bCs/>
          <w:snapToGrid w:val="0"/>
          <w:sz w:val="24"/>
          <w:szCs w:val="24"/>
        </w:rPr>
        <w:t>Recepción de lote excedente</w:t>
      </w:r>
      <w:r w:rsidRPr="003503BD">
        <w:rPr>
          <w:rFonts w:ascii="Arial" w:hAnsi="Arial" w:cs="Arial"/>
          <w:bCs/>
          <w:snapToGrid w:val="0"/>
          <w:sz w:val="24"/>
          <w:szCs w:val="24"/>
        </w:rPr>
        <w:tab/>
      </w:r>
      <w:r w:rsidR="00116171" w:rsidRPr="003503BD">
        <w:rPr>
          <w:rFonts w:ascii="Arial" w:hAnsi="Arial" w:cs="Arial"/>
          <w:bCs/>
          <w:snapToGrid w:val="0"/>
          <w:sz w:val="24"/>
          <w:szCs w:val="24"/>
        </w:rPr>
        <w:tab/>
      </w:r>
      <w:r w:rsidR="00FA6E69" w:rsidRPr="003503BD">
        <w:rPr>
          <w:rFonts w:ascii="Arial" w:hAnsi="Arial" w:cs="Arial"/>
          <w:bCs/>
          <w:snapToGrid w:val="0"/>
          <w:sz w:val="24"/>
          <w:szCs w:val="24"/>
        </w:rPr>
        <w:t>Lote o vivienda</w:t>
      </w:r>
      <w:r w:rsidR="00BF6747" w:rsidRPr="003503BD">
        <w:rPr>
          <w:rFonts w:ascii="Arial" w:hAnsi="Arial" w:cs="Arial"/>
          <w:b/>
          <w:bCs/>
          <w:snapToGrid w:val="0"/>
          <w:sz w:val="24"/>
          <w:szCs w:val="24"/>
        </w:rPr>
        <w:t xml:space="preserve"> </w:t>
      </w:r>
      <w:r w:rsidR="00FA6E69" w:rsidRPr="003503BD">
        <w:rPr>
          <w:rFonts w:ascii="Arial" w:hAnsi="Arial" w:cs="Arial"/>
          <w:b/>
          <w:bCs/>
          <w:snapToGrid w:val="0"/>
          <w:sz w:val="24"/>
          <w:szCs w:val="24"/>
        </w:rPr>
        <w:t xml:space="preserve">    </w:t>
      </w:r>
      <w:r w:rsidR="00FA6E69" w:rsidRPr="003503BD">
        <w:rPr>
          <w:rFonts w:ascii="Arial" w:hAnsi="Arial" w:cs="Arial"/>
          <w:b/>
          <w:bCs/>
          <w:snapToGrid w:val="0"/>
          <w:sz w:val="24"/>
          <w:szCs w:val="24"/>
        </w:rPr>
        <w:tab/>
      </w:r>
      <w:r w:rsidR="003747B2" w:rsidRPr="003503BD">
        <w:rPr>
          <w:rFonts w:ascii="Arial" w:hAnsi="Arial" w:cs="Arial"/>
          <w:bCs/>
          <w:snapToGrid w:val="0"/>
          <w:sz w:val="24"/>
          <w:szCs w:val="24"/>
        </w:rPr>
        <w:t>$</w:t>
      </w:r>
      <w:r w:rsidR="00F14A42">
        <w:rPr>
          <w:rFonts w:ascii="Arial" w:hAnsi="Arial" w:cs="Arial"/>
          <w:bCs/>
          <w:snapToGrid w:val="0"/>
          <w:sz w:val="24"/>
          <w:szCs w:val="24"/>
        </w:rPr>
        <w:t>31.19</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B026B">
      <w:pPr>
        <w:spacing w:line="360" w:lineRule="auto"/>
        <w:ind w:firstLine="851"/>
        <w:jc w:val="both"/>
        <w:rPr>
          <w:rFonts w:ascii="Arial" w:hAnsi="Arial" w:cs="Arial"/>
          <w:bCs/>
          <w:snapToGrid w:val="0"/>
          <w:sz w:val="24"/>
          <w:szCs w:val="24"/>
        </w:rPr>
      </w:pPr>
      <w:r w:rsidRPr="003503BD">
        <w:rPr>
          <w:rFonts w:ascii="Arial" w:hAnsi="Arial" w:cs="Arial"/>
          <w:bCs/>
          <w:snapToGrid w:val="0"/>
          <w:sz w:val="24"/>
          <w:szCs w:val="24"/>
        </w:rPr>
        <w:t>Para efecto de cobro y revisión se considerarán por separado los proyectos de agua potable y de drenaje, por lo que cada uno se cobrará de acuerdo al precio unitario que se establece en los incisos c) y d).</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B026B">
      <w:pPr>
        <w:spacing w:line="360" w:lineRule="auto"/>
        <w:ind w:left="851" w:hanging="851"/>
        <w:jc w:val="both"/>
        <w:rPr>
          <w:rFonts w:ascii="Arial" w:hAnsi="Arial" w:cs="Arial"/>
          <w:bCs/>
          <w:snapToGrid w:val="0"/>
          <w:sz w:val="24"/>
          <w:szCs w:val="24"/>
        </w:rPr>
      </w:pPr>
      <w:r w:rsidRPr="003503BD">
        <w:rPr>
          <w:rFonts w:ascii="Arial" w:hAnsi="Arial" w:cs="Arial"/>
          <w:b/>
          <w:bCs/>
          <w:snapToGrid w:val="0"/>
          <w:sz w:val="24"/>
          <w:szCs w:val="24"/>
        </w:rPr>
        <w:t>VI.</w:t>
      </w:r>
      <w:r w:rsidRPr="003503BD">
        <w:rPr>
          <w:rFonts w:ascii="Arial" w:hAnsi="Arial" w:cs="Arial"/>
          <w:b/>
          <w:bCs/>
          <w:snapToGrid w:val="0"/>
          <w:sz w:val="24"/>
          <w:szCs w:val="24"/>
        </w:rPr>
        <w:tab/>
      </w:r>
      <w:r w:rsidRPr="003503BD">
        <w:rPr>
          <w:rFonts w:ascii="Arial" w:hAnsi="Arial" w:cs="Arial"/>
          <w:bCs/>
          <w:snapToGrid w:val="0"/>
          <w:sz w:val="24"/>
          <w:szCs w:val="24"/>
        </w:rPr>
        <w:t>La contratación del servicio de agua potable se causará y liquidará por los usuarios conforme a la siguiente:</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EF1961">
      <w:pPr>
        <w:pStyle w:val="Ttulo1"/>
        <w:keepNext w:val="0"/>
        <w:widowControl w:val="0"/>
        <w:spacing w:line="360" w:lineRule="auto"/>
        <w:rPr>
          <w:rFonts w:cs="Arial"/>
          <w:bCs/>
          <w:snapToGrid w:val="0"/>
          <w:szCs w:val="24"/>
        </w:rPr>
      </w:pPr>
      <w:r w:rsidRPr="003503BD">
        <w:rPr>
          <w:rFonts w:cs="Arial"/>
          <w:bCs/>
          <w:snapToGrid w:val="0"/>
          <w:szCs w:val="24"/>
        </w:rPr>
        <w:t>T A R I F A</w:t>
      </w:r>
    </w:p>
    <w:p w:rsidR="00FB64EA" w:rsidRPr="003503BD" w:rsidRDefault="00FB64EA" w:rsidP="00FB64EA">
      <w:pPr>
        <w:rPr>
          <w:rFonts w:ascii="Arial" w:hAnsi="Arial" w:cs="Arial"/>
          <w:sz w:val="24"/>
          <w:szCs w:val="24"/>
        </w:rPr>
      </w:pPr>
    </w:p>
    <w:tbl>
      <w:tblPr>
        <w:tblW w:w="8891" w:type="dxa"/>
        <w:jc w:val="center"/>
        <w:tblLayout w:type="fixed"/>
        <w:tblCellMar>
          <w:left w:w="0" w:type="dxa"/>
          <w:right w:w="0" w:type="dxa"/>
        </w:tblCellMar>
        <w:tblLook w:val="0000" w:firstRow="0" w:lastRow="0" w:firstColumn="0" w:lastColumn="0" w:noHBand="0" w:noVBand="0"/>
      </w:tblPr>
      <w:tblGrid>
        <w:gridCol w:w="2829"/>
        <w:gridCol w:w="1080"/>
        <w:gridCol w:w="1260"/>
        <w:gridCol w:w="1276"/>
        <w:gridCol w:w="1244"/>
        <w:gridCol w:w="1202"/>
      </w:tblGrid>
      <w:tr w:rsidR="001258CF" w:rsidRPr="003503BD" w:rsidTr="008B0F1C">
        <w:trPr>
          <w:trHeight w:val="255"/>
          <w:jc w:val="center"/>
        </w:trPr>
        <w:tc>
          <w:tcPr>
            <w:tcW w:w="2829"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Agua potable</w:t>
            </w:r>
          </w:p>
        </w:tc>
        <w:tc>
          <w:tcPr>
            <w:tcW w:w="4860" w:type="dxa"/>
            <w:gridSpan w:val="4"/>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Diámetro en pulgadas</w:t>
            </w: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p>
        </w:tc>
      </w:tr>
      <w:tr w:rsidR="001258CF" w:rsidRPr="003503BD" w:rsidTr="008B0F1C">
        <w:trPr>
          <w:trHeight w:val="285"/>
          <w:jc w:val="center"/>
        </w:trPr>
        <w:tc>
          <w:tcPr>
            <w:tcW w:w="2829"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b/>
                <w:bCs/>
                <w:iCs/>
                <w:sz w:val="24"/>
                <w:szCs w:val="24"/>
              </w:rPr>
            </w:pPr>
            <w:r w:rsidRPr="003503BD">
              <w:rPr>
                <w:rFonts w:ascii="Arial" w:hAnsi="Arial" w:cs="Arial"/>
                <w:b/>
                <w:bCs/>
                <w:iCs/>
                <w:sz w:val="24"/>
                <w:szCs w:val="24"/>
              </w:rPr>
              <w:t> </w:t>
            </w:r>
          </w:p>
        </w:tc>
        <w:tc>
          <w:tcPr>
            <w:tcW w:w="108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vertAlign w:val="superscript"/>
              </w:rPr>
              <w:t>1/2</w:t>
            </w:r>
            <w:r w:rsidRPr="003503BD">
              <w:rPr>
                <w:rFonts w:ascii="Arial" w:hAnsi="Arial" w:cs="Arial"/>
                <w:b/>
                <w:bCs/>
                <w:iCs/>
                <w:sz w:val="24"/>
                <w:szCs w:val="24"/>
              </w:rPr>
              <w:t>"</w:t>
            </w:r>
          </w:p>
        </w:tc>
        <w:tc>
          <w:tcPr>
            <w:tcW w:w="126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vertAlign w:val="superscript"/>
              </w:rPr>
              <w:t>3/4</w:t>
            </w:r>
            <w:r w:rsidRPr="003503BD">
              <w:rPr>
                <w:rFonts w:ascii="Arial" w:hAnsi="Arial" w:cs="Arial"/>
                <w:b/>
                <w:bCs/>
                <w:iCs/>
                <w:sz w:val="24"/>
                <w:szCs w:val="24"/>
              </w:rPr>
              <w:t>"</w:t>
            </w:r>
          </w:p>
        </w:tc>
        <w:tc>
          <w:tcPr>
            <w:tcW w:w="1276"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1"</w:t>
            </w:r>
          </w:p>
        </w:tc>
        <w:tc>
          <w:tcPr>
            <w:tcW w:w="1244"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1</w:t>
            </w:r>
            <w:r w:rsidRPr="003503BD">
              <w:rPr>
                <w:rFonts w:ascii="Arial" w:hAnsi="Arial" w:cs="Arial"/>
                <w:b/>
                <w:bCs/>
                <w:iCs/>
                <w:sz w:val="24"/>
                <w:szCs w:val="24"/>
                <w:vertAlign w:val="superscript"/>
              </w:rPr>
              <w:t>1/2</w:t>
            </w:r>
            <w:r w:rsidRPr="003503BD">
              <w:rPr>
                <w:rFonts w:ascii="Arial" w:hAnsi="Arial" w:cs="Arial"/>
                <w:b/>
                <w:bCs/>
                <w:iCs/>
                <w:sz w:val="24"/>
                <w:szCs w:val="24"/>
              </w:rPr>
              <w:t>"</w:t>
            </w: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2"</w:t>
            </w:r>
          </w:p>
        </w:tc>
      </w:tr>
      <w:tr w:rsidR="001258CF" w:rsidRPr="003503BD" w:rsidTr="008B0F1C">
        <w:trPr>
          <w:trHeight w:val="255"/>
          <w:jc w:val="center"/>
        </w:trPr>
        <w:tc>
          <w:tcPr>
            <w:tcW w:w="2829"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Para todos los giros</w:t>
            </w:r>
          </w:p>
        </w:tc>
        <w:tc>
          <w:tcPr>
            <w:tcW w:w="108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1D2FE8">
              <w:rPr>
                <w:rFonts w:ascii="Arial" w:hAnsi="Arial" w:cs="Arial"/>
                <w:sz w:val="24"/>
                <w:szCs w:val="24"/>
              </w:rPr>
              <w:t>551.45</w:t>
            </w:r>
          </w:p>
        </w:tc>
        <w:tc>
          <w:tcPr>
            <w:tcW w:w="126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250D3B" w:rsidRPr="003503BD">
              <w:rPr>
                <w:rFonts w:ascii="Arial" w:hAnsi="Arial" w:cs="Arial"/>
                <w:sz w:val="24"/>
                <w:szCs w:val="24"/>
              </w:rPr>
              <w:t>1,</w:t>
            </w:r>
            <w:r w:rsidR="001D2FE8">
              <w:rPr>
                <w:rFonts w:ascii="Arial" w:hAnsi="Arial" w:cs="Arial"/>
                <w:sz w:val="24"/>
                <w:szCs w:val="24"/>
              </w:rPr>
              <w:t>175.31</w:t>
            </w:r>
            <w:r w:rsidR="00250D3B" w:rsidRPr="003503BD">
              <w:rPr>
                <w:rFonts w:ascii="Arial" w:hAnsi="Arial" w:cs="Arial"/>
                <w:sz w:val="24"/>
                <w:szCs w:val="24"/>
              </w:rPr>
              <w:t xml:space="preserve"> </w:t>
            </w:r>
          </w:p>
        </w:tc>
        <w:tc>
          <w:tcPr>
            <w:tcW w:w="1276"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bCs/>
                <w:sz w:val="24"/>
                <w:szCs w:val="24"/>
              </w:rPr>
              <w:t>$</w:t>
            </w:r>
            <w:r w:rsidR="00250D3B" w:rsidRPr="003503BD">
              <w:rPr>
                <w:rFonts w:ascii="Arial" w:hAnsi="Arial" w:cs="Arial"/>
                <w:bCs/>
                <w:sz w:val="24"/>
                <w:szCs w:val="24"/>
              </w:rPr>
              <w:t>1,</w:t>
            </w:r>
            <w:r w:rsidR="001D2FE8">
              <w:rPr>
                <w:rFonts w:ascii="Arial" w:hAnsi="Arial" w:cs="Arial"/>
                <w:bCs/>
                <w:sz w:val="24"/>
                <w:szCs w:val="24"/>
              </w:rPr>
              <w:t>726.77</w:t>
            </w:r>
            <w:r w:rsidR="00250D3B" w:rsidRPr="003503BD">
              <w:rPr>
                <w:rFonts w:ascii="Arial" w:hAnsi="Arial" w:cs="Arial"/>
                <w:bCs/>
                <w:sz w:val="24"/>
                <w:szCs w:val="24"/>
              </w:rPr>
              <w:t xml:space="preserve"> </w:t>
            </w:r>
          </w:p>
        </w:tc>
        <w:tc>
          <w:tcPr>
            <w:tcW w:w="1244"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bCs/>
                <w:sz w:val="24"/>
                <w:szCs w:val="24"/>
              </w:rPr>
              <w:t>$</w:t>
            </w:r>
            <w:r w:rsidR="00250D3B" w:rsidRPr="003503BD">
              <w:rPr>
                <w:rFonts w:ascii="Arial" w:hAnsi="Arial" w:cs="Arial"/>
                <w:bCs/>
                <w:sz w:val="24"/>
                <w:szCs w:val="24"/>
              </w:rPr>
              <w:t>1,</w:t>
            </w:r>
            <w:r w:rsidR="001D2FE8">
              <w:rPr>
                <w:rFonts w:ascii="Arial" w:hAnsi="Arial" w:cs="Arial"/>
                <w:bCs/>
                <w:sz w:val="24"/>
                <w:szCs w:val="24"/>
              </w:rPr>
              <w:t>726.77</w:t>
            </w:r>
            <w:r w:rsidR="00250D3B" w:rsidRPr="003503BD">
              <w:rPr>
                <w:rFonts w:ascii="Arial" w:hAnsi="Arial" w:cs="Arial"/>
                <w:bCs/>
                <w:sz w:val="24"/>
                <w:szCs w:val="24"/>
              </w:rPr>
              <w:t xml:space="preserve"> </w:t>
            </w:r>
          </w:p>
        </w:tc>
        <w:tc>
          <w:tcPr>
            <w:tcW w:w="1202"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250D3B" w:rsidRPr="003503BD">
              <w:rPr>
                <w:rFonts w:ascii="Arial" w:hAnsi="Arial" w:cs="Arial"/>
                <w:sz w:val="24"/>
                <w:szCs w:val="24"/>
              </w:rPr>
              <w:t>1,</w:t>
            </w:r>
            <w:r w:rsidR="001D2FE8">
              <w:rPr>
                <w:rFonts w:ascii="Arial" w:hAnsi="Arial" w:cs="Arial"/>
                <w:sz w:val="24"/>
                <w:szCs w:val="24"/>
              </w:rPr>
              <w:t>726.77</w:t>
            </w:r>
            <w:r w:rsidR="00250D3B" w:rsidRPr="003503BD">
              <w:rPr>
                <w:rFonts w:ascii="Arial" w:hAnsi="Arial" w:cs="Arial"/>
                <w:sz w:val="24"/>
                <w:szCs w:val="24"/>
              </w:rPr>
              <w:t xml:space="preserve"> </w:t>
            </w:r>
          </w:p>
        </w:tc>
      </w:tr>
      <w:tr w:rsidR="001258CF" w:rsidRPr="003503BD" w:rsidTr="008B0F1C">
        <w:trPr>
          <w:trHeight w:val="255"/>
          <w:jc w:val="center"/>
        </w:trPr>
        <w:tc>
          <w:tcPr>
            <w:tcW w:w="2829" w:type="dxa"/>
            <w:tcBorders>
              <w:top w:val="single" w:sz="18" w:space="0" w:color="auto"/>
              <w:left w:val="nil"/>
              <w:bottom w:val="single" w:sz="18" w:space="0" w:color="auto"/>
              <w:right w:val="nil"/>
            </w:tcBorders>
            <w:noWrap/>
            <w:vAlign w:val="bottom"/>
          </w:tcPr>
          <w:p w:rsidR="001258CF" w:rsidRPr="003503BD" w:rsidRDefault="001258CF" w:rsidP="004B026B">
            <w:pPr>
              <w:spacing w:line="360" w:lineRule="auto"/>
              <w:jc w:val="both"/>
              <w:rPr>
                <w:rFonts w:ascii="Arial" w:eastAsia="Arial Unicode MS" w:hAnsi="Arial" w:cs="Arial"/>
                <w:b/>
                <w:bCs/>
                <w:sz w:val="24"/>
                <w:szCs w:val="24"/>
              </w:rPr>
            </w:pPr>
            <w:r w:rsidRPr="003503BD">
              <w:rPr>
                <w:rFonts w:ascii="Arial" w:hAnsi="Arial" w:cs="Arial"/>
                <w:b/>
                <w:bCs/>
                <w:sz w:val="24"/>
                <w:szCs w:val="24"/>
              </w:rPr>
              <w:t>Descarga agua residual</w:t>
            </w:r>
          </w:p>
        </w:tc>
        <w:tc>
          <w:tcPr>
            <w:tcW w:w="1080" w:type="dxa"/>
            <w:tcBorders>
              <w:top w:val="single" w:sz="18" w:space="0" w:color="auto"/>
              <w:left w:val="nil"/>
              <w:bottom w:val="single" w:sz="18" w:space="0" w:color="auto"/>
              <w:right w:val="nil"/>
            </w:tcBorders>
            <w:noWrap/>
            <w:tcMar>
              <w:bottom w:w="0" w:type="dxa"/>
            </w:tcMar>
            <w:vAlign w:val="bottom"/>
          </w:tcPr>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hAnsi="Arial" w:cs="Arial"/>
                <w:b/>
                <w:bCs/>
                <w:sz w:val="24"/>
                <w:szCs w:val="24"/>
              </w:rPr>
              <w:t>6"</w:t>
            </w:r>
          </w:p>
        </w:tc>
        <w:tc>
          <w:tcPr>
            <w:tcW w:w="126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hAnsi="Arial" w:cs="Arial"/>
                <w:b/>
                <w:bCs/>
                <w:sz w:val="24"/>
                <w:szCs w:val="24"/>
              </w:rPr>
              <w:t>8"</w:t>
            </w:r>
          </w:p>
        </w:tc>
        <w:tc>
          <w:tcPr>
            <w:tcW w:w="1276"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b/>
                <w:bCs/>
                <w:sz w:val="24"/>
                <w:szCs w:val="24"/>
              </w:rPr>
            </w:pPr>
          </w:p>
        </w:tc>
        <w:tc>
          <w:tcPr>
            <w:tcW w:w="1244" w:type="dxa"/>
            <w:tcBorders>
              <w:top w:val="single" w:sz="18" w:space="0" w:color="auto"/>
              <w:left w:val="nil"/>
              <w:bottom w:val="single" w:sz="18" w:space="0" w:color="auto"/>
              <w:right w:val="nil"/>
            </w:tcBorders>
            <w:noWrap/>
            <w:tcMar>
              <w:top w:w="15" w:type="dxa"/>
              <w:bottom w:w="0" w:type="dxa"/>
            </w:tcMar>
            <w:vAlign w:val="bottom"/>
          </w:tcPr>
          <w:p w:rsidR="001258CF" w:rsidRPr="003503BD" w:rsidRDefault="001258CF" w:rsidP="004B026B">
            <w:pPr>
              <w:spacing w:line="360" w:lineRule="auto"/>
              <w:jc w:val="both"/>
              <w:rPr>
                <w:rFonts w:ascii="Arial" w:eastAsia="Arial Unicode MS" w:hAnsi="Arial" w:cs="Arial"/>
                <w:b/>
                <w:bCs/>
                <w:sz w:val="24"/>
                <w:szCs w:val="24"/>
              </w:rPr>
            </w:pPr>
          </w:p>
        </w:tc>
        <w:tc>
          <w:tcPr>
            <w:tcW w:w="1202" w:type="dxa"/>
            <w:tcBorders>
              <w:top w:val="single" w:sz="18" w:space="0" w:color="auto"/>
              <w:left w:val="nil"/>
              <w:bottom w:val="single" w:sz="18" w:space="0" w:color="auto"/>
              <w:right w:val="nil"/>
            </w:tcBorders>
            <w:noWrap/>
            <w:tcMar>
              <w:top w:w="15" w:type="dxa"/>
              <w:bottom w:w="0" w:type="dxa"/>
            </w:tcMar>
            <w:vAlign w:val="bottom"/>
          </w:tcPr>
          <w:p w:rsidR="001258CF" w:rsidRPr="003503BD" w:rsidRDefault="001258CF" w:rsidP="004B026B">
            <w:pPr>
              <w:spacing w:line="360" w:lineRule="auto"/>
              <w:jc w:val="both"/>
              <w:rPr>
                <w:rFonts w:ascii="Arial" w:eastAsia="Arial Unicode MS" w:hAnsi="Arial" w:cs="Arial"/>
                <w:b/>
                <w:bCs/>
                <w:sz w:val="24"/>
                <w:szCs w:val="24"/>
              </w:rPr>
            </w:pPr>
          </w:p>
        </w:tc>
      </w:tr>
      <w:tr w:rsidR="001258CF" w:rsidRPr="003503BD" w:rsidTr="008B0F1C">
        <w:trPr>
          <w:trHeight w:val="270"/>
          <w:jc w:val="center"/>
        </w:trPr>
        <w:tc>
          <w:tcPr>
            <w:tcW w:w="2829"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Para todos los giros</w:t>
            </w:r>
          </w:p>
        </w:tc>
        <w:tc>
          <w:tcPr>
            <w:tcW w:w="108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4766E4"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1D2FE8">
              <w:rPr>
                <w:rFonts w:ascii="Arial" w:hAnsi="Arial" w:cs="Arial"/>
                <w:sz w:val="24"/>
                <w:szCs w:val="24"/>
              </w:rPr>
              <w:t>393.25</w:t>
            </w:r>
          </w:p>
        </w:tc>
        <w:tc>
          <w:tcPr>
            <w:tcW w:w="126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4766E4"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1D2FE8">
              <w:rPr>
                <w:rFonts w:ascii="Arial" w:hAnsi="Arial" w:cs="Arial"/>
                <w:sz w:val="24"/>
                <w:szCs w:val="24"/>
              </w:rPr>
              <w:t>786.51</w:t>
            </w:r>
            <w:r w:rsidR="00D557BC" w:rsidRPr="003503BD">
              <w:rPr>
                <w:rFonts w:ascii="Arial" w:hAnsi="Arial" w:cs="Arial"/>
                <w:sz w:val="24"/>
                <w:szCs w:val="24"/>
              </w:rPr>
              <w:t xml:space="preserve"> </w:t>
            </w:r>
          </w:p>
        </w:tc>
        <w:tc>
          <w:tcPr>
            <w:tcW w:w="1276"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C81DC8" w:rsidRPr="003503BD" w:rsidRDefault="00C81DC8" w:rsidP="004B026B">
            <w:pPr>
              <w:spacing w:line="360" w:lineRule="auto"/>
              <w:jc w:val="both"/>
              <w:rPr>
                <w:rFonts w:ascii="Arial" w:eastAsia="Arial Unicode MS" w:hAnsi="Arial" w:cs="Arial"/>
                <w:sz w:val="24"/>
                <w:szCs w:val="24"/>
              </w:rPr>
            </w:pPr>
          </w:p>
        </w:tc>
        <w:tc>
          <w:tcPr>
            <w:tcW w:w="1244"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sz w:val="24"/>
                <w:szCs w:val="24"/>
              </w:rPr>
            </w:pP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sz w:val="24"/>
                <w:szCs w:val="24"/>
              </w:rPr>
            </w:pPr>
          </w:p>
        </w:tc>
      </w:tr>
    </w:tbl>
    <w:p w:rsidR="001258CF" w:rsidRPr="003503BD" w:rsidRDefault="001258CF" w:rsidP="004B026B">
      <w:pPr>
        <w:spacing w:line="360" w:lineRule="aut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La contratación del servicio incluye trabajos de supervisión y revisión de proyectos.</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VII.</w:t>
      </w:r>
      <w:r w:rsidRPr="003503BD">
        <w:rPr>
          <w:rFonts w:ascii="Arial" w:hAnsi="Arial" w:cs="Arial"/>
          <w:b/>
          <w:snapToGrid w:val="0"/>
          <w:sz w:val="24"/>
          <w:szCs w:val="24"/>
        </w:rPr>
        <w:tab/>
      </w:r>
      <w:r w:rsidRPr="003503BD">
        <w:rPr>
          <w:rFonts w:ascii="Arial" w:hAnsi="Arial" w:cs="Arial"/>
          <w:snapToGrid w:val="0"/>
          <w:sz w:val="24"/>
          <w:szCs w:val="24"/>
        </w:rPr>
        <w:t>Servicios administrativos y operativos para usuarios:</w:t>
      </w:r>
    </w:p>
    <w:p w:rsidR="001258CF" w:rsidRPr="003503BD" w:rsidRDefault="001258CF" w:rsidP="004B026B">
      <w:pPr>
        <w:spacing w:line="360" w:lineRule="auto"/>
        <w:rPr>
          <w:rFonts w:ascii="Arial" w:hAnsi="Arial" w:cs="Arial"/>
          <w:bCs/>
          <w:snapToGrid w:val="0"/>
          <w:sz w:val="24"/>
          <w:szCs w:val="24"/>
        </w:rPr>
      </w:pPr>
    </w:p>
    <w:p w:rsidR="00C81DC8" w:rsidRPr="003503BD" w:rsidRDefault="001258CF" w:rsidP="004766E4">
      <w:pPr>
        <w:spacing w:line="360" w:lineRule="auto"/>
        <w:ind w:left="708"/>
        <w:rPr>
          <w:rFonts w:ascii="Arial" w:hAnsi="Arial" w:cs="Arial"/>
          <w:bCs/>
          <w:snapToGrid w:val="0"/>
          <w:sz w:val="24"/>
          <w:szCs w:val="24"/>
        </w:rPr>
      </w:pPr>
      <w:r w:rsidRPr="003503BD">
        <w:rPr>
          <w:rFonts w:ascii="Arial" w:hAnsi="Arial" w:cs="Arial"/>
          <w:b/>
          <w:snapToGrid w:val="0"/>
          <w:sz w:val="24"/>
          <w:szCs w:val="24"/>
        </w:rPr>
        <w:t>a)</w:t>
      </w:r>
      <w:r w:rsidRPr="003503BD">
        <w:rPr>
          <w:rFonts w:ascii="Arial" w:hAnsi="Arial" w:cs="Arial"/>
          <w:b/>
          <w:snapToGrid w:val="0"/>
          <w:sz w:val="24"/>
          <w:szCs w:val="24"/>
        </w:rPr>
        <w:tab/>
      </w:r>
      <w:r w:rsidRPr="003503BD">
        <w:rPr>
          <w:rFonts w:ascii="Arial" w:hAnsi="Arial" w:cs="Arial"/>
          <w:bCs/>
          <w:snapToGrid w:val="0"/>
          <w:sz w:val="24"/>
          <w:szCs w:val="24"/>
        </w:rPr>
        <w:t>Por reconexiones de agua potable</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Pr="003503BD">
        <w:rPr>
          <w:rFonts w:ascii="Arial" w:hAnsi="Arial" w:cs="Arial"/>
          <w:bCs/>
          <w:snapToGrid w:val="0"/>
          <w:sz w:val="24"/>
          <w:szCs w:val="24"/>
        </w:rPr>
        <w:t>Toma</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00BB51C0" w:rsidRPr="003503BD">
        <w:rPr>
          <w:rFonts w:ascii="Arial" w:hAnsi="Arial" w:cs="Arial"/>
          <w:snapToGrid w:val="0"/>
          <w:sz w:val="24"/>
          <w:szCs w:val="24"/>
        </w:rPr>
        <w:t>$</w:t>
      </w:r>
      <w:r w:rsidR="00295F50">
        <w:rPr>
          <w:rFonts w:ascii="Arial" w:hAnsi="Arial" w:cs="Arial"/>
          <w:bCs/>
          <w:snapToGrid w:val="0"/>
          <w:sz w:val="24"/>
          <w:szCs w:val="24"/>
        </w:rPr>
        <w:t>282.08</w:t>
      </w:r>
      <w:r w:rsidR="00C81DC8" w:rsidRPr="003503BD">
        <w:rPr>
          <w:rFonts w:ascii="Arial" w:hAnsi="Arial" w:cs="Arial"/>
          <w:b/>
          <w:snapToGrid w:val="0"/>
          <w:sz w:val="24"/>
          <w:szCs w:val="24"/>
        </w:rPr>
        <w:t xml:space="preserve"> </w:t>
      </w:r>
    </w:p>
    <w:p w:rsidR="00C81DC8" w:rsidRPr="003503BD" w:rsidRDefault="001258CF" w:rsidP="004766E4">
      <w:pPr>
        <w:spacing w:line="360" w:lineRule="auto"/>
        <w:ind w:left="708"/>
        <w:rPr>
          <w:rFonts w:ascii="Arial" w:hAnsi="Arial" w:cs="Arial"/>
          <w:bCs/>
          <w:snapToGrid w:val="0"/>
          <w:sz w:val="24"/>
          <w:szCs w:val="24"/>
        </w:rPr>
      </w:pPr>
      <w:r w:rsidRPr="003503BD">
        <w:rPr>
          <w:rFonts w:ascii="Arial" w:hAnsi="Arial" w:cs="Arial"/>
          <w:b/>
          <w:snapToGrid w:val="0"/>
          <w:sz w:val="24"/>
          <w:szCs w:val="24"/>
        </w:rPr>
        <w:t>b)</w:t>
      </w:r>
      <w:r w:rsidRPr="003503BD">
        <w:rPr>
          <w:rFonts w:ascii="Arial" w:hAnsi="Arial" w:cs="Arial"/>
          <w:b/>
          <w:snapToGrid w:val="0"/>
          <w:sz w:val="24"/>
          <w:szCs w:val="24"/>
        </w:rPr>
        <w:tab/>
      </w:r>
      <w:r w:rsidRPr="003503BD">
        <w:rPr>
          <w:rFonts w:ascii="Arial" w:hAnsi="Arial" w:cs="Arial"/>
          <w:bCs/>
          <w:snapToGrid w:val="0"/>
          <w:sz w:val="24"/>
          <w:szCs w:val="24"/>
        </w:rPr>
        <w:t>Agua para construcción, hasta 6 meses</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Pr="003503BD">
        <w:rPr>
          <w:rFonts w:ascii="Arial" w:hAnsi="Arial" w:cs="Arial"/>
          <w:bCs/>
          <w:snapToGrid w:val="0"/>
          <w:sz w:val="24"/>
          <w:szCs w:val="24"/>
        </w:rPr>
        <w:t>Por lote</w:t>
      </w:r>
      <w:r w:rsidR="00386A80" w:rsidRPr="003503BD">
        <w:rPr>
          <w:rFonts w:ascii="Arial" w:hAnsi="Arial" w:cs="Arial"/>
          <w:bCs/>
          <w:snapToGrid w:val="0"/>
          <w:sz w:val="24"/>
          <w:szCs w:val="24"/>
        </w:rPr>
        <w:tab/>
      </w:r>
      <w:r w:rsidR="00BB51C0" w:rsidRPr="003503BD">
        <w:rPr>
          <w:rFonts w:ascii="Arial" w:hAnsi="Arial" w:cs="Arial"/>
          <w:snapToGrid w:val="0"/>
          <w:sz w:val="24"/>
          <w:szCs w:val="24"/>
        </w:rPr>
        <w:t>$</w:t>
      </w:r>
      <w:r w:rsidR="00295F50">
        <w:rPr>
          <w:rFonts w:ascii="Arial" w:hAnsi="Arial" w:cs="Arial"/>
          <w:bCs/>
          <w:snapToGrid w:val="0"/>
          <w:sz w:val="24"/>
          <w:szCs w:val="24"/>
        </w:rPr>
        <w:t>376.09</w:t>
      </w:r>
      <w:r w:rsidR="00C81DC8" w:rsidRPr="003503BD">
        <w:rPr>
          <w:rFonts w:ascii="Arial" w:hAnsi="Arial" w:cs="Arial"/>
          <w:b/>
          <w:snapToGrid w:val="0"/>
          <w:sz w:val="24"/>
          <w:szCs w:val="24"/>
        </w:rPr>
        <w:t xml:space="preserve"> </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c)</w:t>
      </w:r>
      <w:r w:rsidRPr="003503BD">
        <w:rPr>
          <w:rFonts w:ascii="Arial" w:hAnsi="Arial" w:cs="Arial"/>
          <w:b/>
          <w:snapToGrid w:val="0"/>
          <w:sz w:val="24"/>
          <w:szCs w:val="24"/>
        </w:rPr>
        <w:tab/>
      </w:r>
      <w:r w:rsidRPr="003503BD">
        <w:rPr>
          <w:rFonts w:ascii="Arial" w:hAnsi="Arial" w:cs="Arial"/>
          <w:bCs/>
          <w:snapToGrid w:val="0"/>
          <w:sz w:val="24"/>
          <w:szCs w:val="24"/>
        </w:rPr>
        <w:t>Por agua para pipa, sin transporte</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Pr="003503BD">
        <w:rPr>
          <w:rFonts w:ascii="Arial" w:hAnsi="Arial" w:cs="Arial"/>
          <w:bCs/>
          <w:snapToGrid w:val="0"/>
          <w:sz w:val="24"/>
          <w:szCs w:val="24"/>
        </w:rPr>
        <w:t>m</w:t>
      </w:r>
      <w:r w:rsidRPr="003503BD">
        <w:rPr>
          <w:rFonts w:ascii="Arial" w:hAnsi="Arial" w:cs="Arial"/>
          <w:bCs/>
          <w:snapToGrid w:val="0"/>
          <w:sz w:val="24"/>
          <w:szCs w:val="24"/>
          <w:vertAlign w:val="superscript"/>
        </w:rPr>
        <w:t>3</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00BB51C0" w:rsidRPr="003503BD">
        <w:rPr>
          <w:rFonts w:ascii="Arial" w:hAnsi="Arial" w:cs="Arial"/>
          <w:snapToGrid w:val="0"/>
          <w:sz w:val="24"/>
          <w:szCs w:val="24"/>
        </w:rPr>
        <w:t>$</w:t>
      </w:r>
      <w:r w:rsidR="00295F50">
        <w:rPr>
          <w:rFonts w:ascii="Arial" w:hAnsi="Arial" w:cs="Arial"/>
          <w:snapToGrid w:val="0"/>
          <w:sz w:val="24"/>
          <w:szCs w:val="24"/>
        </w:rPr>
        <w:t>13.86</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d)</w:t>
      </w:r>
      <w:r w:rsidRPr="003503BD">
        <w:rPr>
          <w:rFonts w:ascii="Arial" w:hAnsi="Arial" w:cs="Arial"/>
          <w:b/>
          <w:snapToGrid w:val="0"/>
          <w:sz w:val="24"/>
          <w:szCs w:val="24"/>
        </w:rPr>
        <w:tab/>
      </w:r>
      <w:r w:rsidRPr="003503BD">
        <w:rPr>
          <w:rFonts w:ascii="Arial" w:hAnsi="Arial" w:cs="Arial"/>
          <w:bCs/>
          <w:snapToGrid w:val="0"/>
          <w:sz w:val="24"/>
          <w:szCs w:val="24"/>
        </w:rPr>
        <w:t>Por destape de drenaje a particular</w:t>
      </w:r>
      <w:r w:rsidRPr="003503BD">
        <w:rPr>
          <w:rFonts w:ascii="Arial" w:hAnsi="Arial" w:cs="Arial"/>
          <w:bCs/>
          <w:snapToGrid w:val="0"/>
          <w:sz w:val="24"/>
          <w:szCs w:val="24"/>
        </w:rPr>
        <w:tab/>
      </w:r>
      <w:r w:rsidR="00FB64EA" w:rsidRPr="003503BD">
        <w:rPr>
          <w:rFonts w:ascii="Arial" w:hAnsi="Arial" w:cs="Arial"/>
          <w:bCs/>
          <w:snapToGrid w:val="0"/>
          <w:sz w:val="24"/>
          <w:szCs w:val="24"/>
        </w:rPr>
        <w:tab/>
      </w:r>
      <w:r w:rsidRPr="003503BD">
        <w:rPr>
          <w:rFonts w:ascii="Arial" w:hAnsi="Arial" w:cs="Arial"/>
          <w:bCs/>
          <w:snapToGrid w:val="0"/>
          <w:sz w:val="24"/>
          <w:szCs w:val="24"/>
        </w:rPr>
        <w:t>Por día</w:t>
      </w:r>
      <w:r w:rsidR="00386A80" w:rsidRPr="003503BD">
        <w:rPr>
          <w:rFonts w:ascii="Arial" w:hAnsi="Arial" w:cs="Arial"/>
          <w:bCs/>
          <w:snapToGrid w:val="0"/>
          <w:sz w:val="24"/>
          <w:szCs w:val="24"/>
        </w:rPr>
        <w:tab/>
      </w:r>
      <w:r w:rsidR="00BB51C0" w:rsidRPr="003503BD">
        <w:rPr>
          <w:rFonts w:ascii="Arial" w:hAnsi="Arial" w:cs="Arial"/>
          <w:snapToGrid w:val="0"/>
          <w:sz w:val="24"/>
          <w:szCs w:val="24"/>
        </w:rPr>
        <w:t>$</w:t>
      </w:r>
      <w:r w:rsidR="00295F50">
        <w:rPr>
          <w:rFonts w:ascii="Arial" w:hAnsi="Arial" w:cs="Arial"/>
          <w:snapToGrid w:val="0"/>
          <w:sz w:val="24"/>
          <w:szCs w:val="24"/>
        </w:rPr>
        <w:t>172.77</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e)</w:t>
      </w:r>
      <w:r w:rsidRPr="003503BD">
        <w:rPr>
          <w:rFonts w:ascii="Arial" w:hAnsi="Arial" w:cs="Arial"/>
          <w:b/>
          <w:snapToGrid w:val="0"/>
          <w:sz w:val="24"/>
          <w:szCs w:val="24"/>
        </w:rPr>
        <w:tab/>
      </w:r>
      <w:r w:rsidRPr="003503BD">
        <w:rPr>
          <w:rFonts w:ascii="Arial" w:hAnsi="Arial" w:cs="Arial"/>
          <w:snapToGrid w:val="0"/>
          <w:sz w:val="24"/>
          <w:szCs w:val="24"/>
        </w:rPr>
        <w:t>Duplicado de recibo notificado</w:t>
      </w:r>
      <w:r w:rsidRPr="003503BD">
        <w:rPr>
          <w:rFonts w:ascii="Arial" w:hAnsi="Arial" w:cs="Arial"/>
          <w:snapToGrid w:val="0"/>
          <w:sz w:val="24"/>
          <w:szCs w:val="24"/>
        </w:rPr>
        <w:tab/>
      </w:r>
      <w:r w:rsidRPr="003503BD">
        <w:rPr>
          <w:rFonts w:ascii="Arial" w:hAnsi="Arial" w:cs="Arial"/>
          <w:snapToGrid w:val="0"/>
          <w:sz w:val="24"/>
          <w:szCs w:val="24"/>
        </w:rPr>
        <w:tab/>
      </w:r>
      <w:r w:rsidR="00FB64EA" w:rsidRPr="003503BD">
        <w:rPr>
          <w:rFonts w:ascii="Arial" w:hAnsi="Arial" w:cs="Arial"/>
          <w:snapToGrid w:val="0"/>
          <w:sz w:val="24"/>
          <w:szCs w:val="24"/>
        </w:rPr>
        <w:tab/>
      </w:r>
      <w:r w:rsidRPr="003503BD">
        <w:rPr>
          <w:rFonts w:ascii="Arial" w:hAnsi="Arial" w:cs="Arial"/>
          <w:snapToGrid w:val="0"/>
          <w:sz w:val="24"/>
          <w:szCs w:val="24"/>
        </w:rPr>
        <w:t>Recibo</w:t>
      </w:r>
      <w:r w:rsidR="004766E4" w:rsidRPr="003503BD">
        <w:rPr>
          <w:rFonts w:ascii="Arial" w:hAnsi="Arial" w:cs="Arial"/>
          <w:snapToGrid w:val="0"/>
          <w:sz w:val="24"/>
          <w:szCs w:val="24"/>
        </w:rPr>
        <w:tab/>
      </w:r>
      <w:r w:rsidR="00BB51C0" w:rsidRPr="003503BD">
        <w:rPr>
          <w:rFonts w:ascii="Arial" w:hAnsi="Arial" w:cs="Arial"/>
          <w:snapToGrid w:val="0"/>
          <w:sz w:val="24"/>
          <w:szCs w:val="24"/>
        </w:rPr>
        <w:t>$</w:t>
      </w:r>
      <w:r w:rsidR="00586151" w:rsidRPr="003503BD">
        <w:rPr>
          <w:rFonts w:ascii="Arial" w:hAnsi="Arial" w:cs="Arial"/>
          <w:snapToGrid w:val="0"/>
          <w:sz w:val="24"/>
          <w:szCs w:val="24"/>
        </w:rPr>
        <w:t>5.</w:t>
      </w:r>
      <w:r w:rsidR="00295F50">
        <w:rPr>
          <w:rFonts w:ascii="Arial" w:hAnsi="Arial" w:cs="Arial"/>
          <w:snapToGrid w:val="0"/>
          <w:sz w:val="24"/>
          <w:szCs w:val="24"/>
        </w:rPr>
        <w:t>84</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f)</w:t>
      </w:r>
      <w:r w:rsidRPr="003503BD">
        <w:rPr>
          <w:rFonts w:ascii="Arial" w:hAnsi="Arial" w:cs="Arial"/>
          <w:b/>
          <w:snapToGrid w:val="0"/>
          <w:sz w:val="24"/>
          <w:szCs w:val="24"/>
        </w:rPr>
        <w:tab/>
      </w:r>
      <w:r w:rsidRPr="003503BD">
        <w:rPr>
          <w:rFonts w:ascii="Arial" w:hAnsi="Arial" w:cs="Arial"/>
          <w:snapToGrid w:val="0"/>
          <w:sz w:val="24"/>
          <w:szCs w:val="24"/>
        </w:rPr>
        <w:t>Constancia de no adeudo</w:t>
      </w:r>
      <w:r w:rsidRPr="003503BD">
        <w:rPr>
          <w:rFonts w:ascii="Arial" w:hAnsi="Arial" w:cs="Arial"/>
          <w:snapToGrid w:val="0"/>
          <w:sz w:val="24"/>
          <w:szCs w:val="24"/>
        </w:rPr>
        <w:tab/>
      </w:r>
      <w:r w:rsidRPr="003503BD">
        <w:rPr>
          <w:rFonts w:ascii="Arial" w:hAnsi="Arial" w:cs="Arial"/>
          <w:b/>
          <w:snapToGrid w:val="0"/>
          <w:sz w:val="24"/>
          <w:szCs w:val="24"/>
        </w:rPr>
        <w:tab/>
      </w:r>
      <w:r w:rsidRPr="003503BD">
        <w:rPr>
          <w:rFonts w:ascii="Arial" w:hAnsi="Arial" w:cs="Arial"/>
          <w:b/>
          <w:snapToGrid w:val="0"/>
          <w:sz w:val="24"/>
          <w:szCs w:val="24"/>
        </w:rPr>
        <w:tab/>
      </w:r>
      <w:r w:rsidR="00FB64EA" w:rsidRPr="003503BD">
        <w:rPr>
          <w:rFonts w:ascii="Arial" w:hAnsi="Arial" w:cs="Arial"/>
          <w:b/>
          <w:snapToGrid w:val="0"/>
          <w:sz w:val="24"/>
          <w:szCs w:val="24"/>
        </w:rPr>
        <w:tab/>
      </w:r>
      <w:r w:rsidRPr="003503BD">
        <w:rPr>
          <w:rFonts w:ascii="Arial" w:hAnsi="Arial" w:cs="Arial"/>
          <w:snapToGrid w:val="0"/>
          <w:sz w:val="24"/>
          <w:szCs w:val="24"/>
        </w:rPr>
        <w:t>Constancia</w:t>
      </w:r>
      <w:r w:rsidR="00FB64EA" w:rsidRPr="003503BD">
        <w:rPr>
          <w:rFonts w:ascii="Arial" w:hAnsi="Arial" w:cs="Arial"/>
          <w:snapToGrid w:val="0"/>
          <w:sz w:val="24"/>
          <w:szCs w:val="24"/>
        </w:rPr>
        <w:tab/>
      </w:r>
      <w:r w:rsidR="00BB51C0" w:rsidRPr="003503BD">
        <w:rPr>
          <w:rFonts w:ascii="Arial" w:hAnsi="Arial" w:cs="Arial"/>
          <w:snapToGrid w:val="0"/>
          <w:sz w:val="24"/>
          <w:szCs w:val="24"/>
        </w:rPr>
        <w:t>$</w:t>
      </w:r>
      <w:r w:rsidR="0013701E" w:rsidRPr="003503BD">
        <w:rPr>
          <w:rFonts w:ascii="Arial" w:hAnsi="Arial" w:cs="Arial"/>
          <w:snapToGrid w:val="0"/>
          <w:sz w:val="24"/>
          <w:szCs w:val="24"/>
        </w:rPr>
        <w:t>3</w:t>
      </w:r>
      <w:r w:rsidR="00295F50">
        <w:rPr>
          <w:rFonts w:ascii="Arial" w:hAnsi="Arial" w:cs="Arial"/>
          <w:snapToGrid w:val="0"/>
          <w:sz w:val="24"/>
          <w:szCs w:val="24"/>
        </w:rPr>
        <w:t>2.90</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g)</w:t>
      </w:r>
      <w:r w:rsidRPr="003503BD">
        <w:rPr>
          <w:rFonts w:ascii="Arial" w:hAnsi="Arial" w:cs="Arial"/>
          <w:b/>
          <w:snapToGrid w:val="0"/>
          <w:sz w:val="24"/>
          <w:szCs w:val="24"/>
        </w:rPr>
        <w:tab/>
      </w:r>
      <w:r w:rsidRPr="003503BD">
        <w:rPr>
          <w:rFonts w:ascii="Arial" w:hAnsi="Arial" w:cs="Arial"/>
          <w:snapToGrid w:val="0"/>
          <w:sz w:val="24"/>
          <w:szCs w:val="24"/>
        </w:rPr>
        <w:t>Cambio de ti</w:t>
      </w:r>
      <w:r w:rsidR="004766E4" w:rsidRPr="003503BD">
        <w:rPr>
          <w:rFonts w:ascii="Arial" w:hAnsi="Arial" w:cs="Arial"/>
          <w:snapToGrid w:val="0"/>
          <w:sz w:val="24"/>
          <w:szCs w:val="24"/>
        </w:rPr>
        <w:t>tular</w:t>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4766E4" w:rsidRPr="003503BD">
        <w:rPr>
          <w:rFonts w:ascii="Arial" w:hAnsi="Arial" w:cs="Arial"/>
          <w:snapToGrid w:val="0"/>
          <w:sz w:val="24"/>
          <w:szCs w:val="24"/>
        </w:rPr>
        <w:tab/>
        <w:t>Toma</w:t>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BB51C0" w:rsidRPr="003503BD">
        <w:rPr>
          <w:rFonts w:ascii="Arial" w:hAnsi="Arial" w:cs="Arial"/>
          <w:snapToGrid w:val="0"/>
          <w:sz w:val="24"/>
          <w:szCs w:val="24"/>
        </w:rPr>
        <w:t>$</w:t>
      </w:r>
      <w:r w:rsidR="0013701E" w:rsidRPr="003503BD">
        <w:rPr>
          <w:rFonts w:ascii="Arial" w:hAnsi="Arial" w:cs="Arial"/>
          <w:snapToGrid w:val="0"/>
          <w:sz w:val="24"/>
          <w:szCs w:val="24"/>
        </w:rPr>
        <w:t>3</w:t>
      </w:r>
      <w:r w:rsidR="00295F50">
        <w:rPr>
          <w:rFonts w:ascii="Arial" w:hAnsi="Arial" w:cs="Arial"/>
          <w:snapToGrid w:val="0"/>
          <w:sz w:val="24"/>
          <w:szCs w:val="24"/>
        </w:rPr>
        <w:t>8.78</w:t>
      </w:r>
    </w:p>
    <w:p w:rsidR="00C81DC8" w:rsidRPr="003503BD" w:rsidRDefault="001258CF" w:rsidP="004766E4">
      <w:pPr>
        <w:spacing w:line="360" w:lineRule="auto"/>
        <w:ind w:left="708"/>
        <w:rPr>
          <w:rFonts w:ascii="Arial" w:hAnsi="Arial" w:cs="Arial"/>
          <w:snapToGrid w:val="0"/>
          <w:sz w:val="24"/>
          <w:szCs w:val="24"/>
        </w:rPr>
      </w:pPr>
      <w:r w:rsidRPr="003503BD">
        <w:rPr>
          <w:rFonts w:ascii="Arial" w:hAnsi="Arial" w:cs="Arial"/>
          <w:b/>
          <w:snapToGrid w:val="0"/>
          <w:sz w:val="24"/>
          <w:szCs w:val="24"/>
        </w:rPr>
        <w:t>h)</w:t>
      </w:r>
      <w:r w:rsidRPr="003503BD">
        <w:rPr>
          <w:rFonts w:ascii="Arial" w:hAnsi="Arial" w:cs="Arial"/>
          <w:b/>
          <w:snapToGrid w:val="0"/>
          <w:sz w:val="24"/>
          <w:szCs w:val="24"/>
        </w:rPr>
        <w:tab/>
      </w:r>
      <w:r w:rsidRPr="003503BD">
        <w:rPr>
          <w:rFonts w:ascii="Arial" w:hAnsi="Arial" w:cs="Arial"/>
          <w:snapToGrid w:val="0"/>
          <w:sz w:val="24"/>
          <w:szCs w:val="24"/>
        </w:rPr>
        <w:t>Suspensió</w:t>
      </w:r>
      <w:r w:rsidR="004766E4" w:rsidRPr="003503BD">
        <w:rPr>
          <w:rFonts w:ascii="Arial" w:hAnsi="Arial" w:cs="Arial"/>
          <w:snapToGrid w:val="0"/>
          <w:sz w:val="24"/>
          <w:szCs w:val="24"/>
        </w:rPr>
        <w:t>n voluntaria de toma</w:t>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4766E4" w:rsidRPr="003503BD">
        <w:rPr>
          <w:rFonts w:ascii="Arial" w:hAnsi="Arial" w:cs="Arial"/>
          <w:snapToGrid w:val="0"/>
          <w:sz w:val="24"/>
          <w:szCs w:val="24"/>
        </w:rPr>
        <w:tab/>
        <w:t>Cuota</w:t>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BB51C0" w:rsidRPr="003503BD">
        <w:rPr>
          <w:rFonts w:ascii="Arial" w:hAnsi="Arial" w:cs="Arial"/>
          <w:snapToGrid w:val="0"/>
          <w:sz w:val="24"/>
          <w:szCs w:val="24"/>
        </w:rPr>
        <w:t>$</w:t>
      </w:r>
      <w:r w:rsidR="00586151" w:rsidRPr="003503BD">
        <w:rPr>
          <w:rFonts w:ascii="Arial" w:hAnsi="Arial" w:cs="Arial"/>
          <w:snapToGrid w:val="0"/>
          <w:sz w:val="24"/>
          <w:szCs w:val="24"/>
        </w:rPr>
        <w:t>2</w:t>
      </w:r>
      <w:r w:rsidR="00295F50">
        <w:rPr>
          <w:rFonts w:ascii="Arial" w:hAnsi="Arial" w:cs="Arial"/>
          <w:snapToGrid w:val="0"/>
          <w:sz w:val="24"/>
          <w:szCs w:val="24"/>
        </w:rPr>
        <w:t>82.08</w:t>
      </w:r>
      <w:r w:rsidR="00F80BD6" w:rsidRPr="003503BD">
        <w:rPr>
          <w:rFonts w:ascii="Arial" w:hAnsi="Arial" w:cs="Arial"/>
          <w:b/>
          <w:snapToGrid w:val="0"/>
          <w:sz w:val="24"/>
          <w:szCs w:val="24"/>
        </w:rPr>
        <w:t xml:space="preserve"> </w:t>
      </w:r>
    </w:p>
    <w:p w:rsidR="0057153B" w:rsidRDefault="0057153B" w:rsidP="004B026B">
      <w:pPr>
        <w:spacing w:line="360" w:lineRule="auto"/>
        <w:rPr>
          <w:rFonts w:ascii="Arial" w:hAnsi="Arial" w:cs="Arial"/>
          <w:bCs/>
          <w:snapToGrid w:val="0"/>
          <w:sz w:val="24"/>
          <w:szCs w:val="24"/>
        </w:rPr>
      </w:pPr>
    </w:p>
    <w:p w:rsidR="003D32A7" w:rsidRDefault="003D32A7" w:rsidP="004B026B">
      <w:pPr>
        <w:spacing w:line="360" w:lineRule="auto"/>
        <w:rPr>
          <w:rFonts w:ascii="Arial" w:hAnsi="Arial" w:cs="Arial"/>
          <w:bCs/>
          <w:snapToGrid w:val="0"/>
          <w:sz w:val="24"/>
          <w:szCs w:val="24"/>
        </w:rPr>
      </w:pPr>
    </w:p>
    <w:p w:rsidR="00E206C2" w:rsidRDefault="00E206C2" w:rsidP="004B026B">
      <w:pPr>
        <w:spacing w:line="360" w:lineRule="auto"/>
        <w:rPr>
          <w:rFonts w:ascii="Arial" w:hAnsi="Arial" w:cs="Arial"/>
          <w:bCs/>
          <w:snapToGrid w:val="0"/>
          <w:sz w:val="24"/>
          <w:szCs w:val="24"/>
        </w:rPr>
      </w:pPr>
    </w:p>
    <w:p w:rsidR="00E206C2" w:rsidRDefault="00E206C2" w:rsidP="004B026B">
      <w:pPr>
        <w:spacing w:line="360" w:lineRule="auto"/>
        <w:rPr>
          <w:rFonts w:ascii="Arial" w:hAnsi="Arial" w:cs="Arial"/>
          <w:bCs/>
          <w:snapToGrid w:val="0"/>
          <w:sz w:val="24"/>
          <w:szCs w:val="24"/>
        </w:rPr>
      </w:pPr>
    </w:p>
    <w:p w:rsidR="00E206C2" w:rsidRPr="003503BD" w:rsidRDefault="00E206C2" w:rsidP="004B026B">
      <w:pPr>
        <w:spacing w:line="360" w:lineRule="auto"/>
        <w:rPr>
          <w:rFonts w:ascii="Arial" w:hAnsi="Arial" w:cs="Arial"/>
          <w:bCs/>
          <w:snapToGrid w:val="0"/>
          <w:sz w:val="24"/>
          <w:szCs w:val="24"/>
        </w:rPr>
      </w:pP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lastRenderedPageBreak/>
        <w:t>SECCIÓN SEGUNDA</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 xml:space="preserve">POR LOS SERVICIOS DE LIMPIA, </w:t>
      </w:r>
      <w:r w:rsidR="00C248E5" w:rsidRPr="003503BD">
        <w:rPr>
          <w:rFonts w:ascii="Arial" w:hAnsi="Arial" w:cs="Arial"/>
          <w:b/>
          <w:sz w:val="24"/>
          <w:szCs w:val="24"/>
        </w:rPr>
        <w:t xml:space="preserve">RECOLECCIÓN, </w:t>
      </w:r>
      <w:r w:rsidRPr="003503BD">
        <w:rPr>
          <w:rFonts w:ascii="Arial" w:hAnsi="Arial" w:cs="Arial"/>
          <w:b/>
          <w:sz w:val="24"/>
          <w:szCs w:val="24"/>
        </w:rPr>
        <w:t>TRASLADO, TRATAMIENTO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z w:val="24"/>
          <w:szCs w:val="24"/>
        </w:rPr>
        <w:t>Y DISPOSICIÓN FINAL DE RESIDUOS</w:t>
      </w:r>
    </w:p>
    <w:p w:rsidR="00F842CE" w:rsidRPr="003503BD" w:rsidRDefault="00F842CE"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15.</w:t>
      </w:r>
      <w:r w:rsidRPr="003503BD">
        <w:rPr>
          <w:rFonts w:ascii="Arial" w:hAnsi="Arial" w:cs="Arial"/>
          <w:sz w:val="24"/>
          <w:szCs w:val="24"/>
        </w:rPr>
        <w:t xml:space="preserve"> La prestación de los servicios públicos de limpia, </w:t>
      </w:r>
      <w:r w:rsidR="00C248E5" w:rsidRPr="003503BD">
        <w:rPr>
          <w:rFonts w:ascii="Arial" w:hAnsi="Arial" w:cs="Arial"/>
          <w:sz w:val="24"/>
          <w:szCs w:val="24"/>
        </w:rPr>
        <w:t>recole</w:t>
      </w:r>
      <w:r w:rsidR="00935780" w:rsidRPr="003503BD">
        <w:rPr>
          <w:rFonts w:ascii="Arial" w:hAnsi="Arial" w:cs="Arial"/>
          <w:sz w:val="24"/>
          <w:szCs w:val="24"/>
        </w:rPr>
        <w:t>c</w:t>
      </w:r>
      <w:r w:rsidR="00C248E5" w:rsidRPr="003503BD">
        <w:rPr>
          <w:rFonts w:ascii="Arial" w:hAnsi="Arial" w:cs="Arial"/>
          <w:sz w:val="24"/>
          <w:szCs w:val="24"/>
        </w:rPr>
        <w:t xml:space="preserve">ción, </w:t>
      </w:r>
      <w:r w:rsidRPr="003503BD">
        <w:rPr>
          <w:rFonts w:ascii="Arial" w:hAnsi="Arial" w:cs="Arial"/>
          <w:sz w:val="24"/>
          <w:szCs w:val="24"/>
        </w:rPr>
        <w:t>traslado, tratamiento y disposición final de residuos, será gratuita, salvo lo dispuesto por este artículo.</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sz w:val="24"/>
          <w:szCs w:val="24"/>
        </w:rPr>
        <w:t>Cuando la prestación de dichos servicios se realice a solicitud de particulares por razones especiales, se causarán derechos a una cuota de $0.04 por kilogramo.</w:t>
      </w:r>
    </w:p>
    <w:p w:rsidR="001258CF" w:rsidRPr="003503BD" w:rsidRDefault="001258CF" w:rsidP="004B026B">
      <w:pPr>
        <w:spacing w:line="360" w:lineRule="auto"/>
        <w:rPr>
          <w:rFonts w:ascii="Arial" w:hAnsi="Arial" w:cs="Arial"/>
          <w:snapToGrid w:val="0"/>
          <w:sz w:val="24"/>
          <w:szCs w:val="24"/>
        </w:rPr>
      </w:pPr>
    </w:p>
    <w:p w:rsidR="00BA3943" w:rsidRPr="00E206C2" w:rsidRDefault="00BA3943" w:rsidP="004B026B">
      <w:pPr>
        <w:spacing w:line="360" w:lineRule="auto"/>
        <w:rPr>
          <w:rFonts w:ascii="Arial" w:hAnsi="Arial" w:cs="Arial"/>
          <w:snapToGrid w:val="0"/>
          <w:sz w:val="1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TERCERA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POR LOS SERVICIOS DE PANTEONES</w:t>
      </w:r>
    </w:p>
    <w:p w:rsidR="00F842CE" w:rsidRPr="003503BD" w:rsidRDefault="00F842CE"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z w:val="24"/>
          <w:szCs w:val="24"/>
        </w:rPr>
        <w:t>Artículo 16.</w:t>
      </w:r>
      <w:r w:rsidRPr="003503BD">
        <w:rPr>
          <w:rFonts w:ascii="Arial" w:hAnsi="Arial" w:cs="Arial"/>
          <w:sz w:val="24"/>
          <w:szCs w:val="24"/>
        </w:rPr>
        <w:t xml:space="preserve"> </w:t>
      </w:r>
      <w:r w:rsidRPr="003503BD">
        <w:rPr>
          <w:rFonts w:ascii="Arial" w:hAnsi="Arial" w:cs="Arial"/>
          <w:bCs/>
          <w:sz w:val="24"/>
          <w:szCs w:val="24"/>
        </w:rPr>
        <w:t>Los derechos por</w:t>
      </w:r>
      <w:r w:rsidRPr="003503BD">
        <w:rPr>
          <w:rFonts w:ascii="Arial" w:hAnsi="Arial" w:cs="Arial"/>
          <w:sz w:val="24"/>
          <w:szCs w:val="24"/>
        </w:rPr>
        <w:t xml:space="preserve"> la prestación del servicio</w:t>
      </w:r>
      <w:r w:rsidRPr="003503BD">
        <w:rPr>
          <w:rFonts w:ascii="Arial" w:hAnsi="Arial" w:cs="Arial"/>
          <w:b/>
          <w:sz w:val="24"/>
          <w:szCs w:val="24"/>
        </w:rPr>
        <w:t xml:space="preserve"> </w:t>
      </w:r>
      <w:r w:rsidRPr="003503BD">
        <w:rPr>
          <w:rFonts w:ascii="Arial" w:hAnsi="Arial" w:cs="Arial"/>
          <w:snapToGrid w:val="0"/>
          <w:sz w:val="24"/>
          <w:szCs w:val="24"/>
        </w:rPr>
        <w:t>público de panteones municipales, se causarán y liquidarán conforme a la siguiente:</w:t>
      </w:r>
    </w:p>
    <w:p w:rsidR="00761F6D" w:rsidRPr="003503BD" w:rsidRDefault="00761F6D" w:rsidP="004B026B">
      <w:pPr>
        <w:spacing w:line="360" w:lineRule="auto"/>
        <w:jc w:val="both"/>
        <w:rPr>
          <w:rFonts w:ascii="Arial" w:hAnsi="Arial" w:cs="Arial"/>
          <w:snapToGrid w:val="0"/>
          <w:sz w:val="24"/>
          <w:szCs w:val="24"/>
        </w:rPr>
      </w:pPr>
    </w:p>
    <w:p w:rsidR="00761F6D" w:rsidRDefault="001258CF" w:rsidP="003D32A7">
      <w:pPr>
        <w:pStyle w:val="Ttulo4"/>
        <w:keepNext w:val="0"/>
        <w:widowControl w:val="0"/>
        <w:spacing w:line="360" w:lineRule="auto"/>
        <w:rPr>
          <w:rFonts w:cs="Arial"/>
          <w:sz w:val="24"/>
          <w:szCs w:val="24"/>
        </w:rPr>
      </w:pPr>
      <w:r w:rsidRPr="003503BD">
        <w:rPr>
          <w:rFonts w:cs="Arial"/>
          <w:sz w:val="24"/>
          <w:szCs w:val="24"/>
        </w:rPr>
        <w:t>T A R I F A</w:t>
      </w:r>
    </w:p>
    <w:tbl>
      <w:tblPr>
        <w:tblW w:w="8789" w:type="dxa"/>
        <w:tblLayout w:type="fixed"/>
        <w:tblCellMar>
          <w:left w:w="0" w:type="dxa"/>
          <w:right w:w="0" w:type="dxa"/>
        </w:tblCellMar>
        <w:tblLook w:val="0000" w:firstRow="0" w:lastRow="0" w:firstColumn="0" w:lastColumn="0" w:noHBand="0" w:noVBand="0"/>
      </w:tblPr>
      <w:tblGrid>
        <w:gridCol w:w="7088"/>
        <w:gridCol w:w="1440"/>
        <w:gridCol w:w="261"/>
      </w:tblGrid>
      <w:tr w:rsidR="001258CF" w:rsidRPr="003503BD">
        <w:trPr>
          <w:gridAfter w:val="1"/>
          <w:wAfter w:w="261" w:type="dxa"/>
          <w:trHeight w:val="255"/>
        </w:trPr>
        <w:tc>
          <w:tcPr>
            <w:tcW w:w="7088" w:type="dxa"/>
            <w:vAlign w:val="bottom"/>
          </w:tcPr>
          <w:p w:rsidR="001258CF" w:rsidRPr="003503BD" w:rsidRDefault="001258CF" w:rsidP="00E206C2">
            <w:pPr>
              <w:pStyle w:val="Encabezado"/>
              <w:tabs>
                <w:tab w:val="clear" w:pos="4252"/>
                <w:tab w:val="clear" w:pos="8504"/>
              </w:tabs>
              <w:spacing w:line="360" w:lineRule="auto"/>
              <w:ind w:left="851" w:hanging="709"/>
              <w:jc w:val="both"/>
              <w:rPr>
                <w:rFonts w:ascii="Arial" w:hAnsi="Arial" w:cs="Arial"/>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hAnsi="Arial" w:cs="Arial"/>
                <w:sz w:val="24"/>
                <w:szCs w:val="24"/>
              </w:rPr>
              <w:t>Inhumaciones en fosas o gavetas de los panteones municipales:</w:t>
            </w:r>
          </w:p>
        </w:tc>
        <w:tc>
          <w:tcPr>
            <w:tcW w:w="1440" w:type="dxa"/>
            <w:vAlign w:val="bottom"/>
          </w:tcPr>
          <w:p w:rsidR="001258CF" w:rsidRPr="003503BD" w:rsidRDefault="001258CF" w:rsidP="004B026B">
            <w:pPr>
              <w:spacing w:line="360" w:lineRule="auto"/>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En fosa común sin caja</w:t>
            </w:r>
          </w:p>
        </w:tc>
        <w:tc>
          <w:tcPr>
            <w:tcW w:w="1701" w:type="dxa"/>
            <w:gridSpan w:val="2"/>
            <w:vAlign w:val="bottom"/>
          </w:tcPr>
          <w:p w:rsidR="001258CF" w:rsidRPr="003503BD" w:rsidRDefault="001258CF" w:rsidP="004B026B">
            <w:pPr>
              <w:pStyle w:val="xl54"/>
              <w:spacing w:before="0" w:beforeAutospacing="0" w:after="0" w:afterAutospacing="0" w:line="360" w:lineRule="auto"/>
              <w:ind w:left="850"/>
              <w:jc w:val="both"/>
              <w:rPr>
                <w:rFonts w:ascii="Arial" w:hAnsi="Arial" w:cs="Arial"/>
              </w:rPr>
            </w:pPr>
            <w:r w:rsidRPr="003503BD">
              <w:rPr>
                <w:rFonts w:ascii="Arial" w:hAnsi="Arial" w:cs="Arial"/>
              </w:rPr>
              <w:t>Exento</w:t>
            </w: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En fosa común con caja</w:t>
            </w:r>
            <w:r w:rsidR="000B14CF" w:rsidRPr="003503BD">
              <w:rPr>
                <w:rFonts w:ascii="Arial" w:hAnsi="Arial" w:cs="Arial"/>
                <w:sz w:val="24"/>
                <w:szCs w:val="24"/>
              </w:rPr>
              <w:t xml:space="preserve">              </w:t>
            </w:r>
          </w:p>
        </w:tc>
        <w:tc>
          <w:tcPr>
            <w:tcW w:w="1701" w:type="dxa"/>
            <w:gridSpan w:val="2"/>
            <w:vAlign w:val="bottom"/>
          </w:tcPr>
          <w:p w:rsidR="001258CF" w:rsidRPr="003503BD" w:rsidRDefault="000468B1" w:rsidP="000468B1">
            <w:pPr>
              <w:spacing w:line="360" w:lineRule="auto"/>
              <w:jc w:val="both"/>
              <w:rPr>
                <w:rFonts w:ascii="Arial" w:hAnsi="Arial" w:cs="Arial"/>
                <w:sz w:val="24"/>
                <w:szCs w:val="24"/>
              </w:rPr>
            </w:pPr>
            <w:r w:rsidRPr="003503BD">
              <w:rPr>
                <w:rFonts w:ascii="Arial" w:hAnsi="Arial" w:cs="Arial"/>
                <w:sz w:val="24"/>
                <w:szCs w:val="24"/>
              </w:rPr>
              <w:t xml:space="preserve">            </w:t>
            </w:r>
            <w:r w:rsidR="001258CF" w:rsidRPr="003503BD">
              <w:rPr>
                <w:rFonts w:ascii="Arial" w:hAnsi="Arial" w:cs="Arial"/>
                <w:sz w:val="24"/>
                <w:szCs w:val="24"/>
              </w:rPr>
              <w:t>$2</w:t>
            </w:r>
            <w:r w:rsidR="00BD4758">
              <w:rPr>
                <w:rFonts w:ascii="Arial" w:hAnsi="Arial" w:cs="Arial"/>
                <w:sz w:val="24"/>
                <w:szCs w:val="24"/>
              </w:rPr>
              <w:t>7.85</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Por los primeros seis años</w:t>
            </w:r>
            <w:r w:rsidR="000B14CF" w:rsidRPr="003503BD">
              <w:rPr>
                <w:rFonts w:ascii="Arial" w:hAnsi="Arial" w:cs="Arial"/>
                <w:sz w:val="24"/>
                <w:szCs w:val="24"/>
              </w:rPr>
              <w:t xml:space="preserve">         </w:t>
            </w:r>
          </w:p>
        </w:tc>
        <w:tc>
          <w:tcPr>
            <w:tcW w:w="1701" w:type="dxa"/>
            <w:gridSpan w:val="2"/>
            <w:vAlign w:val="bottom"/>
          </w:tcPr>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86.39</w:t>
            </w:r>
            <w:r w:rsidR="003B1579" w:rsidRPr="003503BD">
              <w:rPr>
                <w:rFonts w:ascii="Arial" w:hAnsi="Arial" w:cs="Arial"/>
                <w:sz w:val="24"/>
                <w:szCs w:val="24"/>
              </w:rPr>
              <w:t xml:space="preserve"> </w:t>
            </w:r>
          </w:p>
        </w:tc>
      </w:tr>
      <w:tr w:rsidR="001258CF" w:rsidRPr="003503BD" w:rsidTr="00761F6D">
        <w:trPr>
          <w:trHeight w:val="33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Por los siguientes cinco años</w:t>
            </w:r>
            <w:r w:rsidR="000B14CF" w:rsidRPr="003503BD">
              <w:rPr>
                <w:rFonts w:ascii="Arial" w:hAnsi="Arial" w:cs="Arial"/>
                <w:sz w:val="24"/>
                <w:szCs w:val="24"/>
              </w:rPr>
              <w:t xml:space="preserve">   </w:t>
            </w:r>
          </w:p>
        </w:tc>
        <w:tc>
          <w:tcPr>
            <w:tcW w:w="1701" w:type="dxa"/>
            <w:gridSpan w:val="2"/>
            <w:vAlign w:val="bottom"/>
          </w:tcPr>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54.79</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b/>
                <w:sz w:val="24"/>
                <w:szCs w:val="24"/>
              </w:rPr>
            </w:pPr>
            <w:r w:rsidRPr="003503BD">
              <w:rPr>
                <w:rFonts w:ascii="Arial" w:hAnsi="Arial" w:cs="Arial"/>
                <w:b/>
                <w:sz w:val="24"/>
                <w:szCs w:val="24"/>
              </w:rPr>
              <w:t>e)</w:t>
            </w:r>
            <w:r w:rsidRPr="003503BD">
              <w:rPr>
                <w:rFonts w:ascii="Arial" w:hAnsi="Arial" w:cs="Arial"/>
                <w:b/>
                <w:sz w:val="24"/>
                <w:szCs w:val="24"/>
              </w:rPr>
              <w:tab/>
            </w:r>
            <w:r w:rsidRPr="003503BD">
              <w:rPr>
                <w:rFonts w:ascii="Arial" w:hAnsi="Arial" w:cs="Arial"/>
                <w:sz w:val="24"/>
                <w:szCs w:val="24"/>
              </w:rPr>
              <w:t>A veinte años</w:t>
            </w:r>
            <w:r w:rsidR="00FE187C" w:rsidRPr="003503BD">
              <w:rPr>
                <w:rFonts w:ascii="Arial" w:hAnsi="Arial" w:cs="Arial"/>
                <w:sz w:val="24"/>
                <w:szCs w:val="24"/>
              </w:rPr>
              <w:t xml:space="preserve">                                   </w:t>
            </w:r>
          </w:p>
        </w:tc>
        <w:tc>
          <w:tcPr>
            <w:tcW w:w="1701" w:type="dxa"/>
            <w:gridSpan w:val="2"/>
            <w:vAlign w:val="bottom"/>
          </w:tcPr>
          <w:p w:rsidR="001258CF" w:rsidRPr="003503BD" w:rsidRDefault="00C32582" w:rsidP="001E6EF9">
            <w:pPr>
              <w:spacing w:line="360" w:lineRule="auto"/>
              <w:ind w:left="712"/>
              <w:jc w:val="both"/>
              <w:rPr>
                <w:rFonts w:ascii="Arial" w:hAnsi="Arial" w:cs="Arial"/>
                <w:sz w:val="24"/>
                <w:szCs w:val="24"/>
              </w:rPr>
            </w:pPr>
            <w:r w:rsidRPr="003503BD">
              <w:rPr>
                <w:rFonts w:ascii="Arial" w:hAnsi="Arial" w:cs="Arial"/>
                <w:sz w:val="24"/>
                <w:szCs w:val="24"/>
              </w:rPr>
              <w:t>$5</w:t>
            </w:r>
            <w:r w:rsidR="00BD4758">
              <w:rPr>
                <w:rFonts w:ascii="Arial" w:hAnsi="Arial" w:cs="Arial"/>
                <w:sz w:val="24"/>
                <w:szCs w:val="24"/>
              </w:rPr>
              <w:t>65.06</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b/>
                <w:sz w:val="24"/>
                <w:szCs w:val="24"/>
              </w:rPr>
            </w:pPr>
            <w:r w:rsidRPr="003503BD">
              <w:rPr>
                <w:rFonts w:ascii="Arial" w:hAnsi="Arial" w:cs="Arial"/>
                <w:b/>
                <w:sz w:val="24"/>
                <w:szCs w:val="24"/>
              </w:rPr>
              <w:t>f)</w:t>
            </w:r>
            <w:r w:rsidRPr="003503BD">
              <w:rPr>
                <w:rFonts w:ascii="Arial" w:hAnsi="Arial" w:cs="Arial"/>
                <w:b/>
                <w:sz w:val="24"/>
                <w:szCs w:val="24"/>
              </w:rPr>
              <w:tab/>
            </w:r>
            <w:r w:rsidRPr="003503BD">
              <w:rPr>
                <w:rFonts w:ascii="Arial" w:eastAsia="Arial Unicode MS" w:hAnsi="Arial" w:cs="Arial"/>
                <w:sz w:val="24"/>
                <w:szCs w:val="24"/>
              </w:rPr>
              <w:t>Por depositar restos en fosa con derechos pagados a veinte años</w:t>
            </w:r>
            <w:r w:rsidR="00DF01BA" w:rsidRPr="003503BD">
              <w:rPr>
                <w:rFonts w:ascii="Arial" w:eastAsia="Arial Unicode MS" w:hAnsi="Arial" w:cs="Arial"/>
                <w:sz w:val="24"/>
                <w:szCs w:val="24"/>
              </w:rPr>
              <w:t xml:space="preserve">                             </w:t>
            </w:r>
          </w:p>
        </w:tc>
        <w:tc>
          <w:tcPr>
            <w:tcW w:w="1701" w:type="dxa"/>
            <w:gridSpan w:val="2"/>
            <w:vAlign w:val="bottom"/>
          </w:tcPr>
          <w:p w:rsidR="001258CF" w:rsidRPr="003503BD" w:rsidRDefault="0041025B" w:rsidP="001E6EF9">
            <w:pPr>
              <w:spacing w:line="360" w:lineRule="auto"/>
              <w:ind w:left="712"/>
              <w:jc w:val="both"/>
              <w:rPr>
                <w:rFonts w:ascii="Arial" w:hAnsi="Arial" w:cs="Arial"/>
                <w:sz w:val="24"/>
                <w:szCs w:val="24"/>
              </w:rPr>
            </w:pPr>
            <w:r w:rsidRPr="003503BD">
              <w:rPr>
                <w:rFonts w:ascii="Arial" w:hAnsi="Arial" w:cs="Arial"/>
                <w:sz w:val="24"/>
                <w:szCs w:val="24"/>
              </w:rPr>
              <w:t xml:space="preserve">   </w:t>
            </w:r>
            <w:r w:rsidR="00BD4758">
              <w:rPr>
                <w:rFonts w:ascii="Arial" w:hAnsi="Arial" w:cs="Arial"/>
                <w:sz w:val="24"/>
                <w:szCs w:val="24"/>
              </w:rPr>
              <w:t>$169.25</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1418" w:hanging="567"/>
              <w:jc w:val="both"/>
              <w:rPr>
                <w:rFonts w:ascii="Arial" w:hAnsi="Arial" w:cs="Arial"/>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sz w:val="24"/>
                <w:szCs w:val="24"/>
              </w:rPr>
              <w:t>II.</w:t>
            </w:r>
            <w:r w:rsidRPr="003503BD">
              <w:rPr>
                <w:rFonts w:ascii="Arial" w:hAnsi="Arial" w:cs="Arial"/>
                <w:b/>
                <w:sz w:val="24"/>
                <w:szCs w:val="24"/>
              </w:rPr>
              <w:tab/>
            </w:r>
            <w:r w:rsidRPr="003503BD">
              <w:rPr>
                <w:rFonts w:ascii="Arial" w:eastAsia="Arial Unicode MS" w:hAnsi="Arial" w:cs="Arial"/>
                <w:sz w:val="24"/>
                <w:szCs w:val="24"/>
              </w:rPr>
              <w:t>Permiso</w:t>
            </w:r>
            <w:r w:rsidRPr="003503BD">
              <w:rPr>
                <w:rFonts w:ascii="Arial" w:hAnsi="Arial" w:cs="Arial"/>
                <w:sz w:val="24"/>
                <w:szCs w:val="24"/>
              </w:rPr>
              <w:t xml:space="preserve"> para colocación de lápida en fosa o gaveta</w:t>
            </w:r>
          </w:p>
        </w:tc>
        <w:tc>
          <w:tcPr>
            <w:tcW w:w="1701" w:type="dxa"/>
            <w:gridSpan w:val="2"/>
            <w:vAlign w:val="bottom"/>
          </w:tcPr>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$12</w:t>
            </w:r>
            <w:r w:rsidR="00BD4758">
              <w:rPr>
                <w:rFonts w:ascii="Arial" w:hAnsi="Arial" w:cs="Arial"/>
                <w:sz w:val="24"/>
                <w:szCs w:val="24"/>
              </w:rPr>
              <w:t>9.62</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sz w:val="24"/>
                <w:szCs w:val="24"/>
              </w:rPr>
              <w:t>III.</w:t>
            </w:r>
            <w:r w:rsidRPr="003503BD">
              <w:rPr>
                <w:rFonts w:ascii="Arial" w:hAnsi="Arial" w:cs="Arial"/>
                <w:b/>
                <w:sz w:val="24"/>
                <w:szCs w:val="24"/>
              </w:rPr>
              <w:tab/>
            </w:r>
            <w:r w:rsidRPr="003503BD">
              <w:rPr>
                <w:rFonts w:ascii="Arial" w:hAnsi="Arial" w:cs="Arial"/>
                <w:sz w:val="24"/>
                <w:szCs w:val="24"/>
              </w:rPr>
              <w:t>Permiso para la construcción de monumentos en panteones municipales</w:t>
            </w:r>
            <w:r w:rsidR="00DF01BA" w:rsidRPr="003503BD">
              <w:rPr>
                <w:rFonts w:ascii="Arial" w:hAnsi="Arial" w:cs="Arial"/>
                <w:sz w:val="24"/>
                <w:szCs w:val="24"/>
              </w:rPr>
              <w:t xml:space="preserve">                          </w:t>
            </w: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p w:rsidR="001258CF" w:rsidRPr="003503BD" w:rsidRDefault="001258CF" w:rsidP="001E6EF9">
            <w:pPr>
              <w:spacing w:line="360" w:lineRule="auto"/>
              <w:ind w:left="850" w:hanging="138"/>
              <w:jc w:val="both"/>
              <w:rPr>
                <w:rFonts w:ascii="Arial" w:hAnsi="Arial" w:cs="Arial"/>
                <w:sz w:val="24"/>
                <w:szCs w:val="24"/>
              </w:rPr>
            </w:pPr>
            <w:r w:rsidRPr="003503BD">
              <w:rPr>
                <w:rFonts w:ascii="Arial" w:hAnsi="Arial" w:cs="Arial"/>
                <w:sz w:val="24"/>
                <w:szCs w:val="24"/>
              </w:rPr>
              <w:t>$12</w:t>
            </w:r>
            <w:r w:rsidR="00BD4758">
              <w:rPr>
                <w:rFonts w:ascii="Arial" w:hAnsi="Arial" w:cs="Arial"/>
                <w:sz w:val="24"/>
                <w:szCs w:val="24"/>
              </w:rPr>
              <w:t>9.62</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sz w:val="24"/>
                <w:szCs w:val="24"/>
              </w:rPr>
              <w:t>IV.</w:t>
            </w:r>
            <w:r w:rsidRPr="003503BD">
              <w:rPr>
                <w:rFonts w:ascii="Arial" w:hAnsi="Arial" w:cs="Arial"/>
                <w:b/>
                <w:sz w:val="24"/>
                <w:szCs w:val="24"/>
              </w:rPr>
              <w:tab/>
            </w:r>
            <w:r w:rsidRPr="003503BD">
              <w:rPr>
                <w:rFonts w:ascii="Arial" w:hAnsi="Arial" w:cs="Arial"/>
                <w:sz w:val="24"/>
                <w:szCs w:val="24"/>
              </w:rPr>
              <w:t>Permiso para el traslado de cadáveres para inhumación fuera del Municipio</w:t>
            </w:r>
            <w:r w:rsidR="00DF01BA" w:rsidRPr="003503BD">
              <w:rPr>
                <w:rFonts w:ascii="Arial" w:hAnsi="Arial" w:cs="Arial"/>
                <w:sz w:val="24"/>
                <w:szCs w:val="24"/>
              </w:rPr>
              <w:t xml:space="preserve">                                          </w:t>
            </w: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24.26</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sz w:val="24"/>
                <w:szCs w:val="24"/>
              </w:rPr>
              <w:t>V.</w:t>
            </w:r>
            <w:r w:rsidRPr="003503BD">
              <w:rPr>
                <w:rFonts w:ascii="Arial" w:hAnsi="Arial" w:cs="Arial"/>
                <w:b/>
                <w:sz w:val="24"/>
                <w:szCs w:val="24"/>
              </w:rPr>
              <w:tab/>
            </w:r>
            <w:r w:rsidRPr="003503BD">
              <w:rPr>
                <w:rFonts w:ascii="Arial" w:hAnsi="Arial" w:cs="Arial"/>
                <w:sz w:val="24"/>
                <w:szCs w:val="24"/>
              </w:rPr>
              <w:t>Permiso para la cremación de cadáveres</w:t>
            </w:r>
            <w:r w:rsidR="00DF01BA" w:rsidRPr="003503BD">
              <w:rPr>
                <w:rFonts w:ascii="Arial" w:hAnsi="Arial" w:cs="Arial"/>
                <w:sz w:val="24"/>
                <w:szCs w:val="24"/>
              </w:rPr>
              <w:t xml:space="preserve"> </w:t>
            </w:r>
          </w:p>
        </w:tc>
        <w:tc>
          <w:tcPr>
            <w:tcW w:w="1701" w:type="dxa"/>
            <w:gridSpan w:val="2"/>
            <w:vAlign w:val="bottom"/>
          </w:tcPr>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69.25</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bCs/>
                <w:sz w:val="24"/>
                <w:szCs w:val="24"/>
              </w:rPr>
              <w:t>VI.</w:t>
            </w:r>
            <w:r w:rsidRPr="003503BD">
              <w:rPr>
                <w:rFonts w:ascii="Arial" w:hAnsi="Arial" w:cs="Arial"/>
                <w:b/>
                <w:bCs/>
                <w:sz w:val="24"/>
                <w:szCs w:val="24"/>
              </w:rPr>
              <w:tab/>
            </w:r>
            <w:r w:rsidRPr="003503BD">
              <w:rPr>
                <w:rFonts w:ascii="Arial" w:hAnsi="Arial" w:cs="Arial"/>
                <w:bCs/>
                <w:sz w:val="24"/>
                <w:szCs w:val="24"/>
              </w:rPr>
              <w:t xml:space="preserve">Exhumación </w:t>
            </w:r>
            <w:r w:rsidRPr="003503BD">
              <w:rPr>
                <w:rFonts w:ascii="Arial" w:hAnsi="Arial" w:cs="Arial"/>
                <w:sz w:val="24"/>
                <w:szCs w:val="24"/>
              </w:rPr>
              <w:t>de</w:t>
            </w:r>
            <w:r w:rsidRPr="003503BD">
              <w:rPr>
                <w:rFonts w:ascii="Arial" w:hAnsi="Arial" w:cs="Arial"/>
                <w:bCs/>
                <w:sz w:val="24"/>
                <w:szCs w:val="24"/>
              </w:rPr>
              <w:t xml:space="preserve"> cadáveres o restos</w:t>
            </w:r>
            <w:r w:rsidR="00DF01BA" w:rsidRPr="003503BD">
              <w:rPr>
                <w:rFonts w:ascii="Arial" w:hAnsi="Arial" w:cs="Arial"/>
                <w:bCs/>
                <w:sz w:val="24"/>
                <w:szCs w:val="24"/>
              </w:rPr>
              <w:t xml:space="preserve">       </w:t>
            </w:r>
          </w:p>
        </w:tc>
        <w:tc>
          <w:tcPr>
            <w:tcW w:w="1701" w:type="dxa"/>
            <w:gridSpan w:val="2"/>
            <w:vAlign w:val="bottom"/>
          </w:tcPr>
          <w:p w:rsidR="001258CF" w:rsidRPr="003503BD" w:rsidRDefault="001258CF" w:rsidP="001E6EF9">
            <w:pPr>
              <w:spacing w:line="360" w:lineRule="auto"/>
              <w:ind w:left="850" w:hanging="138"/>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69.25</w:t>
            </w:r>
            <w:r w:rsidR="003B1579" w:rsidRPr="003503BD">
              <w:rPr>
                <w:rFonts w:ascii="Arial" w:hAnsi="Arial" w:cs="Arial"/>
                <w:sz w:val="24"/>
                <w:szCs w:val="24"/>
              </w:rPr>
              <w:t xml:space="preserve"> </w:t>
            </w:r>
          </w:p>
        </w:tc>
      </w:tr>
    </w:tbl>
    <w:p w:rsidR="001258CF" w:rsidRPr="003503BD" w:rsidRDefault="001258CF" w:rsidP="004B026B">
      <w:pPr>
        <w:spacing w:line="360" w:lineRule="auto"/>
        <w:ind w:left="851" w:hanging="851"/>
        <w:jc w:val="both"/>
        <w:rPr>
          <w:rFonts w:ascii="Arial" w:hAnsi="Arial" w:cs="Arial"/>
          <w:sz w:val="24"/>
          <w:szCs w:val="24"/>
        </w:rPr>
      </w:pPr>
    </w:p>
    <w:p w:rsidR="001258CF" w:rsidRDefault="001258CF" w:rsidP="004B026B">
      <w:pPr>
        <w:spacing w:line="360" w:lineRule="auto"/>
        <w:ind w:firstLine="851"/>
        <w:jc w:val="both"/>
        <w:rPr>
          <w:rFonts w:ascii="Arial" w:eastAsia="Arial Unicode MS" w:hAnsi="Arial" w:cs="Arial"/>
          <w:sz w:val="24"/>
          <w:szCs w:val="24"/>
        </w:rPr>
      </w:pPr>
      <w:r w:rsidRPr="003503BD">
        <w:rPr>
          <w:rFonts w:ascii="Arial" w:eastAsia="Arial Unicode MS" w:hAnsi="Arial" w:cs="Arial"/>
          <w:sz w:val="24"/>
          <w:szCs w:val="24"/>
        </w:rPr>
        <w:t>La Federación, los Estados y los Municipios no causarán los derechos por inhumaciones o exhumaciones cuando su actividad corresponda a su</w:t>
      </w:r>
      <w:r w:rsidR="00542B3D" w:rsidRPr="003503BD">
        <w:rPr>
          <w:rFonts w:ascii="Arial" w:eastAsia="Arial Unicode MS" w:hAnsi="Arial" w:cs="Arial"/>
          <w:sz w:val="24"/>
          <w:szCs w:val="24"/>
        </w:rPr>
        <w:t>s funciones de derecho público.</w:t>
      </w:r>
    </w:p>
    <w:p w:rsidR="000C386E" w:rsidRPr="003503BD" w:rsidRDefault="000C386E" w:rsidP="004B026B">
      <w:pPr>
        <w:spacing w:line="360" w:lineRule="auto"/>
        <w:ind w:firstLine="851"/>
        <w:jc w:val="both"/>
        <w:rPr>
          <w:rFonts w:ascii="Arial" w:eastAsia="Arial Unicode MS" w:hAnsi="Arial" w:cs="Arial"/>
          <w:sz w:val="24"/>
          <w:szCs w:val="24"/>
        </w:rPr>
      </w:pPr>
    </w:p>
    <w:p w:rsidR="00783C51" w:rsidRDefault="00783C51" w:rsidP="004B026B">
      <w:pPr>
        <w:spacing w:line="360" w:lineRule="auto"/>
        <w:ind w:left="851" w:hanging="851"/>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CUARTA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z w:val="24"/>
          <w:szCs w:val="24"/>
        </w:rPr>
        <w:t>POR LOS SERVICIOS DE RASTRO</w:t>
      </w:r>
    </w:p>
    <w:p w:rsidR="00BA3943" w:rsidRPr="003503BD" w:rsidRDefault="00BA3943" w:rsidP="004B026B">
      <w:pPr>
        <w:spacing w:line="360" w:lineRule="auto"/>
        <w:jc w:val="both"/>
        <w:rPr>
          <w:rFonts w:ascii="Arial" w:hAnsi="Arial" w:cs="Arial"/>
          <w:sz w:val="24"/>
          <w:szCs w:val="24"/>
        </w:rPr>
      </w:pPr>
    </w:p>
    <w:p w:rsidR="001258CF" w:rsidRPr="003503BD" w:rsidRDefault="001258CF" w:rsidP="004B026B">
      <w:pPr>
        <w:pStyle w:val="Ttulo1"/>
        <w:keepNext w:val="0"/>
        <w:widowControl w:val="0"/>
        <w:spacing w:line="360" w:lineRule="auto"/>
        <w:ind w:firstLine="851"/>
        <w:jc w:val="both"/>
        <w:rPr>
          <w:rFonts w:cs="Arial"/>
          <w:b w:val="0"/>
          <w:szCs w:val="24"/>
        </w:rPr>
      </w:pPr>
      <w:r w:rsidRPr="003503BD">
        <w:rPr>
          <w:rFonts w:cs="Arial"/>
          <w:szCs w:val="24"/>
        </w:rPr>
        <w:t>Artículo 17.</w:t>
      </w:r>
      <w:r w:rsidRPr="003503BD">
        <w:rPr>
          <w:rFonts w:cs="Arial"/>
          <w:b w:val="0"/>
          <w:szCs w:val="24"/>
        </w:rPr>
        <w:t xml:space="preserve"> Los derechos por la prestación del servicio de rastro se causarán y liquidarán de conformidad con la siguiente:</w:t>
      </w:r>
    </w:p>
    <w:p w:rsidR="000C386E" w:rsidRDefault="000C386E" w:rsidP="004B026B">
      <w:pPr>
        <w:pStyle w:val="Ttulo1"/>
        <w:keepNext w:val="0"/>
        <w:widowControl w:val="0"/>
        <w:spacing w:line="360" w:lineRule="auto"/>
        <w:rPr>
          <w:rFonts w:cs="Arial"/>
          <w:szCs w:val="24"/>
        </w:rPr>
      </w:pPr>
    </w:p>
    <w:p w:rsidR="000C386E" w:rsidRPr="000C386E" w:rsidRDefault="001258CF" w:rsidP="00E30041">
      <w:pPr>
        <w:pStyle w:val="Ttulo1"/>
        <w:keepNext w:val="0"/>
        <w:widowControl w:val="0"/>
        <w:spacing w:line="360" w:lineRule="auto"/>
      </w:pPr>
      <w:r w:rsidRPr="003503BD">
        <w:rPr>
          <w:rFonts w:cs="Arial"/>
          <w:szCs w:val="24"/>
        </w:rPr>
        <w:t>T A R I F A</w:t>
      </w:r>
    </w:p>
    <w:tbl>
      <w:tblPr>
        <w:tblW w:w="8931" w:type="dxa"/>
        <w:jc w:val="center"/>
        <w:tblCellMar>
          <w:left w:w="0" w:type="dxa"/>
          <w:right w:w="0" w:type="dxa"/>
        </w:tblCellMar>
        <w:tblLook w:val="0000" w:firstRow="0" w:lastRow="0" w:firstColumn="0" w:lastColumn="0" w:noHBand="0" w:noVBand="0"/>
      </w:tblPr>
      <w:tblGrid>
        <w:gridCol w:w="5940"/>
        <w:gridCol w:w="1006"/>
        <w:gridCol w:w="1985"/>
      </w:tblGrid>
      <w:tr w:rsidR="008926A3" w:rsidRPr="003503BD" w:rsidTr="008B0F1C">
        <w:trPr>
          <w:trHeight w:val="346"/>
          <w:jc w:val="center"/>
        </w:trPr>
        <w:tc>
          <w:tcPr>
            <w:tcW w:w="5940" w:type="dxa"/>
            <w:noWrap/>
            <w:tcMar>
              <w:top w:w="15" w:type="dxa"/>
              <w:left w:w="15" w:type="dxa"/>
              <w:bottom w:w="0" w:type="dxa"/>
              <w:right w:w="15" w:type="dxa"/>
            </w:tcMar>
            <w:vAlign w:val="center"/>
          </w:tcPr>
          <w:p w:rsidR="008926A3" w:rsidRPr="003503BD" w:rsidRDefault="008926A3" w:rsidP="004B026B">
            <w:pPr>
              <w:spacing w:line="360" w:lineRule="auto"/>
              <w:ind w:left="851"/>
              <w:rPr>
                <w:rFonts w:ascii="Arial" w:eastAsia="Arial Unicode MS" w:hAnsi="Arial" w:cs="Arial"/>
                <w:sz w:val="24"/>
                <w:szCs w:val="24"/>
              </w:rPr>
            </w:pPr>
            <w:r w:rsidRPr="003503BD">
              <w:rPr>
                <w:rFonts w:ascii="Arial" w:eastAsia="Arial Unicode MS" w:hAnsi="Arial" w:cs="Arial"/>
                <w:sz w:val="24"/>
                <w:szCs w:val="24"/>
              </w:rPr>
              <w:t>Por sacrificio de animales:</w:t>
            </w:r>
          </w:p>
        </w:tc>
        <w:tc>
          <w:tcPr>
            <w:tcW w:w="2991" w:type="dxa"/>
            <w:gridSpan w:val="2"/>
            <w:vAlign w:val="center"/>
          </w:tcPr>
          <w:p w:rsidR="008926A3" w:rsidRPr="003503BD" w:rsidRDefault="008926A3" w:rsidP="004B026B">
            <w:pPr>
              <w:spacing w:line="360" w:lineRule="auto"/>
              <w:ind w:right="137"/>
              <w:jc w:val="right"/>
              <w:rPr>
                <w:rFonts w:ascii="Arial" w:eastAsia="Arial Unicode MS" w:hAnsi="Arial" w:cs="Arial"/>
                <w:sz w:val="24"/>
                <w:szCs w:val="24"/>
              </w:rPr>
            </w:pPr>
          </w:p>
        </w:tc>
      </w:tr>
      <w:tr w:rsidR="008926A3" w:rsidRPr="003503BD" w:rsidTr="008B0F1C">
        <w:trPr>
          <w:trHeight w:val="346"/>
          <w:jc w:val="center"/>
        </w:trPr>
        <w:tc>
          <w:tcPr>
            <w:tcW w:w="6946" w:type="dxa"/>
            <w:gridSpan w:val="2"/>
            <w:noWrap/>
            <w:tcMar>
              <w:top w:w="15" w:type="dxa"/>
              <w:left w:w="15" w:type="dxa"/>
              <w:bottom w:w="0" w:type="dxa"/>
              <w:right w:w="15" w:type="dxa"/>
            </w:tcMar>
            <w:vAlign w:val="center"/>
          </w:tcPr>
          <w:p w:rsidR="008926A3" w:rsidRPr="003503BD" w:rsidRDefault="008926A3" w:rsidP="001E6EF9">
            <w:pPr>
              <w:spacing w:line="360" w:lineRule="auto"/>
              <w:ind w:left="851" w:hanging="851"/>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eastAsia="Arial Unicode MS" w:hAnsi="Arial" w:cs="Arial"/>
                <w:sz w:val="24"/>
                <w:szCs w:val="24"/>
              </w:rPr>
              <w:t>Ganado porcino en pie</w:t>
            </w:r>
            <w:r w:rsidR="002A689D" w:rsidRPr="003503BD">
              <w:rPr>
                <w:rFonts w:ascii="Arial" w:eastAsia="Arial Unicode MS" w:hAnsi="Arial" w:cs="Arial"/>
                <w:sz w:val="24"/>
                <w:szCs w:val="24"/>
              </w:rPr>
              <w:t xml:space="preserve">   </w:t>
            </w:r>
            <w:r w:rsidR="00FF5C7B" w:rsidRPr="003503BD">
              <w:rPr>
                <w:rFonts w:ascii="Arial" w:eastAsia="Arial Unicode MS" w:hAnsi="Arial" w:cs="Arial"/>
                <w:sz w:val="24"/>
                <w:szCs w:val="24"/>
              </w:rPr>
              <w:t xml:space="preserve">   </w:t>
            </w:r>
            <w:r w:rsidR="00870D29" w:rsidRPr="003503BD">
              <w:rPr>
                <w:rFonts w:ascii="Arial" w:eastAsia="Arial Unicode MS" w:hAnsi="Arial" w:cs="Arial"/>
                <w:sz w:val="24"/>
                <w:szCs w:val="24"/>
              </w:rPr>
              <w:t xml:space="preserve">    </w:t>
            </w:r>
            <w:r w:rsidR="003B1579" w:rsidRPr="003503BD">
              <w:rPr>
                <w:rFonts w:ascii="Arial" w:eastAsia="Arial Unicode MS" w:hAnsi="Arial" w:cs="Arial"/>
                <w:sz w:val="24"/>
                <w:szCs w:val="24"/>
              </w:rPr>
              <w:t xml:space="preserve"> </w:t>
            </w:r>
            <w:r w:rsidR="00870D29" w:rsidRPr="003503BD">
              <w:rPr>
                <w:rFonts w:ascii="Arial" w:eastAsia="Arial Unicode MS" w:hAnsi="Arial" w:cs="Arial"/>
                <w:sz w:val="24"/>
                <w:szCs w:val="24"/>
              </w:rPr>
              <w:t>$</w:t>
            </w:r>
            <w:r w:rsidR="00BD4758">
              <w:rPr>
                <w:rFonts w:ascii="Arial" w:eastAsia="Arial Unicode MS" w:hAnsi="Arial" w:cs="Arial"/>
                <w:sz w:val="24"/>
                <w:szCs w:val="24"/>
              </w:rPr>
              <w:t>31.60</w:t>
            </w:r>
            <w:r w:rsidR="002A689D" w:rsidRPr="003503BD">
              <w:rPr>
                <w:rFonts w:ascii="Arial" w:eastAsia="Arial Unicode MS" w:hAnsi="Arial" w:cs="Arial"/>
                <w:sz w:val="24"/>
                <w:szCs w:val="24"/>
              </w:rPr>
              <w:t xml:space="preserve"> </w:t>
            </w:r>
            <w:r w:rsidR="003B1579" w:rsidRPr="003503BD">
              <w:rPr>
                <w:rFonts w:ascii="Arial" w:eastAsia="Arial Unicode MS" w:hAnsi="Arial" w:cs="Arial"/>
                <w:sz w:val="24"/>
                <w:szCs w:val="24"/>
              </w:rPr>
              <w:t xml:space="preserve"> </w:t>
            </w:r>
            <w:r w:rsidR="002A689D" w:rsidRPr="003503BD">
              <w:rPr>
                <w:rFonts w:ascii="Arial" w:eastAsia="Arial Unicode MS" w:hAnsi="Arial" w:cs="Arial"/>
                <w:sz w:val="24"/>
                <w:szCs w:val="24"/>
              </w:rPr>
              <w:t>por cabeza</w:t>
            </w:r>
          </w:p>
        </w:tc>
        <w:tc>
          <w:tcPr>
            <w:tcW w:w="1985" w:type="dxa"/>
            <w:vAlign w:val="center"/>
          </w:tcPr>
          <w:p w:rsidR="008926A3" w:rsidRPr="003503BD" w:rsidRDefault="008926A3" w:rsidP="004B026B">
            <w:pPr>
              <w:spacing w:line="360" w:lineRule="auto"/>
              <w:jc w:val="both"/>
              <w:rPr>
                <w:rFonts w:ascii="Arial" w:eastAsia="Arial Unicode MS" w:hAnsi="Arial" w:cs="Arial"/>
                <w:sz w:val="24"/>
                <w:szCs w:val="24"/>
              </w:rPr>
            </w:pPr>
          </w:p>
        </w:tc>
      </w:tr>
      <w:tr w:rsidR="008926A3" w:rsidRPr="003503BD" w:rsidTr="008B0F1C">
        <w:trPr>
          <w:trHeight w:val="346"/>
          <w:jc w:val="center"/>
        </w:trPr>
        <w:tc>
          <w:tcPr>
            <w:tcW w:w="6946" w:type="dxa"/>
            <w:gridSpan w:val="2"/>
            <w:noWrap/>
            <w:tcMar>
              <w:top w:w="15" w:type="dxa"/>
              <w:left w:w="15" w:type="dxa"/>
              <w:bottom w:w="0" w:type="dxa"/>
              <w:right w:w="15" w:type="dxa"/>
            </w:tcMar>
            <w:vAlign w:val="center"/>
          </w:tcPr>
          <w:p w:rsidR="008926A3" w:rsidRPr="003503BD" w:rsidRDefault="008926A3" w:rsidP="001E6EF9">
            <w:pPr>
              <w:spacing w:line="360" w:lineRule="auto"/>
              <w:ind w:left="851" w:hanging="851"/>
              <w:rPr>
                <w:rFonts w:ascii="Arial" w:eastAsia="Arial Unicode MS" w:hAnsi="Arial" w:cs="Arial"/>
                <w:sz w:val="24"/>
                <w:szCs w:val="24"/>
              </w:rPr>
            </w:pPr>
            <w:r w:rsidRPr="003503BD">
              <w:rPr>
                <w:rFonts w:ascii="Arial" w:hAnsi="Arial" w:cs="Arial"/>
                <w:b/>
                <w:sz w:val="24"/>
                <w:szCs w:val="24"/>
              </w:rPr>
              <w:lastRenderedPageBreak/>
              <w:t>b)</w:t>
            </w:r>
            <w:r w:rsidRPr="003503BD">
              <w:rPr>
                <w:rFonts w:ascii="Arial" w:hAnsi="Arial" w:cs="Arial"/>
                <w:b/>
                <w:sz w:val="24"/>
                <w:szCs w:val="24"/>
              </w:rPr>
              <w:tab/>
            </w:r>
            <w:r w:rsidRPr="003503BD">
              <w:rPr>
                <w:rFonts w:ascii="Arial" w:eastAsia="Arial Unicode MS" w:hAnsi="Arial" w:cs="Arial"/>
                <w:sz w:val="24"/>
                <w:szCs w:val="24"/>
              </w:rPr>
              <w:t>Ganado caprino en pie</w:t>
            </w:r>
            <w:r w:rsidR="00BD4758">
              <w:rPr>
                <w:rFonts w:ascii="Arial" w:eastAsia="Arial Unicode MS" w:hAnsi="Arial" w:cs="Arial"/>
                <w:sz w:val="24"/>
                <w:szCs w:val="24"/>
              </w:rPr>
              <w:t xml:space="preserve">           $13.39</w:t>
            </w:r>
            <w:r w:rsidR="002A689D" w:rsidRPr="003503BD">
              <w:rPr>
                <w:rFonts w:ascii="Arial" w:eastAsia="Arial Unicode MS" w:hAnsi="Arial" w:cs="Arial"/>
                <w:sz w:val="24"/>
                <w:szCs w:val="24"/>
              </w:rPr>
              <w:t xml:space="preserve"> </w:t>
            </w:r>
            <w:r w:rsidR="003B1579" w:rsidRPr="003503BD">
              <w:rPr>
                <w:rFonts w:ascii="Arial" w:eastAsia="Arial Unicode MS" w:hAnsi="Arial" w:cs="Arial"/>
                <w:sz w:val="24"/>
                <w:szCs w:val="24"/>
              </w:rPr>
              <w:t xml:space="preserve"> </w:t>
            </w:r>
            <w:r w:rsidR="002A689D" w:rsidRPr="003503BD">
              <w:rPr>
                <w:rFonts w:ascii="Arial" w:eastAsia="Arial Unicode MS" w:hAnsi="Arial" w:cs="Arial"/>
                <w:sz w:val="24"/>
                <w:szCs w:val="24"/>
              </w:rPr>
              <w:t>por cabeza</w:t>
            </w:r>
          </w:p>
        </w:tc>
        <w:tc>
          <w:tcPr>
            <w:tcW w:w="1985" w:type="dxa"/>
            <w:vAlign w:val="center"/>
          </w:tcPr>
          <w:p w:rsidR="008926A3" w:rsidRPr="003503BD" w:rsidRDefault="008926A3" w:rsidP="004B026B">
            <w:pPr>
              <w:spacing w:line="360" w:lineRule="auto"/>
              <w:jc w:val="both"/>
              <w:rPr>
                <w:rFonts w:ascii="Arial" w:eastAsia="Arial Unicode MS" w:hAnsi="Arial" w:cs="Arial"/>
                <w:sz w:val="24"/>
                <w:szCs w:val="24"/>
              </w:rPr>
            </w:pPr>
          </w:p>
        </w:tc>
      </w:tr>
      <w:tr w:rsidR="008926A3" w:rsidRPr="003503BD" w:rsidTr="008B0F1C">
        <w:trPr>
          <w:trHeight w:val="346"/>
          <w:jc w:val="center"/>
        </w:trPr>
        <w:tc>
          <w:tcPr>
            <w:tcW w:w="6946" w:type="dxa"/>
            <w:gridSpan w:val="2"/>
            <w:noWrap/>
            <w:tcMar>
              <w:top w:w="15" w:type="dxa"/>
              <w:left w:w="15" w:type="dxa"/>
              <w:bottom w:w="0" w:type="dxa"/>
              <w:right w:w="15" w:type="dxa"/>
            </w:tcMar>
            <w:vAlign w:val="center"/>
          </w:tcPr>
          <w:p w:rsidR="008926A3" w:rsidRPr="003503BD" w:rsidRDefault="008926A3" w:rsidP="001E6EF9">
            <w:pPr>
              <w:spacing w:line="360" w:lineRule="auto"/>
              <w:ind w:left="851" w:hanging="851"/>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eastAsia="Arial Unicode MS" w:hAnsi="Arial" w:cs="Arial"/>
                <w:sz w:val="24"/>
                <w:szCs w:val="24"/>
              </w:rPr>
              <w:t>Ganado bovino en pie</w:t>
            </w:r>
            <w:r w:rsidR="002A689D" w:rsidRPr="003503BD">
              <w:rPr>
                <w:rFonts w:ascii="Arial" w:eastAsia="Arial Unicode MS" w:hAnsi="Arial" w:cs="Arial"/>
                <w:sz w:val="24"/>
                <w:szCs w:val="24"/>
              </w:rPr>
              <w:t xml:space="preserve">            $</w:t>
            </w:r>
            <w:r w:rsidR="00BD4758">
              <w:rPr>
                <w:rFonts w:ascii="Arial" w:eastAsia="Arial Unicode MS" w:hAnsi="Arial" w:cs="Arial"/>
                <w:sz w:val="24"/>
                <w:szCs w:val="24"/>
              </w:rPr>
              <w:t>52.49</w:t>
            </w:r>
            <w:r w:rsidR="002A689D" w:rsidRPr="003503BD">
              <w:rPr>
                <w:rFonts w:ascii="Arial" w:eastAsia="Arial Unicode MS" w:hAnsi="Arial" w:cs="Arial"/>
                <w:sz w:val="24"/>
                <w:szCs w:val="24"/>
              </w:rPr>
              <w:t xml:space="preserve"> </w:t>
            </w:r>
            <w:r w:rsidR="003B1579" w:rsidRPr="003503BD">
              <w:rPr>
                <w:rFonts w:ascii="Arial" w:eastAsia="Arial Unicode MS" w:hAnsi="Arial" w:cs="Arial"/>
                <w:sz w:val="24"/>
                <w:szCs w:val="24"/>
              </w:rPr>
              <w:t xml:space="preserve"> </w:t>
            </w:r>
            <w:r w:rsidR="002A689D" w:rsidRPr="003503BD">
              <w:rPr>
                <w:rFonts w:ascii="Arial" w:eastAsia="Arial Unicode MS" w:hAnsi="Arial" w:cs="Arial"/>
                <w:sz w:val="24"/>
                <w:szCs w:val="24"/>
              </w:rPr>
              <w:t xml:space="preserve">por cabeza </w:t>
            </w:r>
          </w:p>
        </w:tc>
        <w:tc>
          <w:tcPr>
            <w:tcW w:w="1985" w:type="dxa"/>
            <w:vAlign w:val="center"/>
          </w:tcPr>
          <w:p w:rsidR="008926A3" w:rsidRPr="003503BD" w:rsidRDefault="008926A3" w:rsidP="004B026B">
            <w:pPr>
              <w:spacing w:line="360" w:lineRule="auto"/>
              <w:jc w:val="both"/>
              <w:rPr>
                <w:rFonts w:ascii="Arial" w:eastAsia="Arial Unicode MS" w:hAnsi="Arial" w:cs="Arial"/>
                <w:sz w:val="24"/>
                <w:szCs w:val="24"/>
              </w:rPr>
            </w:pPr>
          </w:p>
        </w:tc>
      </w:tr>
    </w:tbl>
    <w:p w:rsidR="001258CF" w:rsidRPr="003503BD" w:rsidRDefault="001258CF" w:rsidP="004B026B">
      <w:pPr>
        <w:pStyle w:val="Textoindependiente2"/>
        <w:spacing w:line="360" w:lineRule="auto"/>
        <w:ind w:right="0"/>
        <w:rPr>
          <w:rFonts w:eastAsia="Arial Unicode MS" w:cs="Arial"/>
          <w:bCs/>
          <w:sz w:val="24"/>
          <w:szCs w:val="24"/>
        </w:rPr>
      </w:pPr>
    </w:p>
    <w:p w:rsidR="001258CF" w:rsidRPr="003503BD" w:rsidRDefault="001258CF" w:rsidP="004B026B">
      <w:pPr>
        <w:pStyle w:val="Textoindependiente2"/>
        <w:spacing w:line="360" w:lineRule="auto"/>
        <w:ind w:right="0" w:firstLine="851"/>
        <w:rPr>
          <w:rFonts w:eastAsia="Arial Unicode MS" w:cs="Arial"/>
          <w:sz w:val="24"/>
          <w:szCs w:val="24"/>
        </w:rPr>
      </w:pPr>
      <w:r w:rsidRPr="003503BD">
        <w:rPr>
          <w:rFonts w:eastAsia="Arial Unicode MS" w:cs="Arial"/>
          <w:sz w:val="24"/>
          <w:szCs w:val="24"/>
        </w:rPr>
        <w:t>No se pagará el resello por la introducción de carne en canal, de aves, productos y subproduc</w:t>
      </w:r>
      <w:r w:rsidR="00A80382">
        <w:rPr>
          <w:rFonts w:eastAsia="Arial Unicode MS" w:cs="Arial"/>
          <w:sz w:val="24"/>
          <w:szCs w:val="24"/>
        </w:rPr>
        <w:t>tos naturales, provenientes de r</w:t>
      </w:r>
      <w:r w:rsidRPr="003503BD">
        <w:rPr>
          <w:rFonts w:eastAsia="Arial Unicode MS" w:cs="Arial"/>
          <w:sz w:val="24"/>
          <w:szCs w:val="24"/>
        </w:rPr>
        <w:t xml:space="preserve">astros </w:t>
      </w:r>
      <w:r w:rsidR="00A80382">
        <w:rPr>
          <w:rFonts w:eastAsia="Arial Unicode MS" w:cs="Arial"/>
          <w:sz w:val="24"/>
          <w:szCs w:val="24"/>
        </w:rPr>
        <w:t>t</w:t>
      </w:r>
      <w:r w:rsidRPr="003503BD">
        <w:rPr>
          <w:rFonts w:eastAsia="Arial Unicode MS" w:cs="Arial"/>
          <w:sz w:val="24"/>
          <w:szCs w:val="24"/>
        </w:rPr>
        <w:t xml:space="preserve">ipo </w:t>
      </w:r>
      <w:r w:rsidR="00A80382">
        <w:rPr>
          <w:rFonts w:eastAsia="Arial Unicode MS" w:cs="Arial"/>
          <w:sz w:val="24"/>
          <w:szCs w:val="24"/>
        </w:rPr>
        <w:t>i</w:t>
      </w:r>
      <w:r w:rsidRPr="003503BD">
        <w:rPr>
          <w:rFonts w:eastAsia="Arial Unicode MS" w:cs="Arial"/>
          <w:sz w:val="24"/>
          <w:szCs w:val="24"/>
        </w:rPr>
        <w:t xml:space="preserve">nspección </w:t>
      </w:r>
      <w:r w:rsidR="00A80382">
        <w:rPr>
          <w:rFonts w:eastAsia="Arial Unicode MS" w:cs="Arial"/>
          <w:sz w:val="24"/>
          <w:szCs w:val="24"/>
        </w:rPr>
        <w:t>f</w:t>
      </w:r>
      <w:r w:rsidRPr="003503BD">
        <w:rPr>
          <w:rFonts w:eastAsia="Arial Unicode MS" w:cs="Arial"/>
          <w:sz w:val="24"/>
          <w:szCs w:val="24"/>
        </w:rPr>
        <w:t>ederal, cuando el comerciante lo compruebe con las facturas de compra respectivas.</w:t>
      </w:r>
    </w:p>
    <w:p w:rsidR="001258CF" w:rsidRPr="003503BD" w:rsidRDefault="001258CF" w:rsidP="00FB64EA">
      <w:pPr>
        <w:pStyle w:val="Sinespaciado"/>
        <w:rPr>
          <w:rFonts w:ascii="Arial" w:hAnsi="Arial" w:cs="Arial"/>
          <w:snapToGrid w:val="0"/>
          <w:sz w:val="24"/>
          <w:szCs w:val="24"/>
        </w:rPr>
      </w:pPr>
    </w:p>
    <w:p w:rsidR="001258CF" w:rsidRPr="003503BD" w:rsidRDefault="001258CF" w:rsidP="00FB64EA">
      <w:pPr>
        <w:pStyle w:val="Sinespaciado"/>
        <w:rPr>
          <w:rFonts w:ascii="Arial" w:hAnsi="Arial" w:cs="Arial"/>
          <w:sz w:val="24"/>
          <w:szCs w:val="24"/>
        </w:rPr>
      </w:pP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t>SECCIÓN QUINTA</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z w:val="24"/>
          <w:szCs w:val="24"/>
        </w:rPr>
        <w:t>POR LOS SERVICIOS DE SEGURIDAD PÚBLICA</w:t>
      </w:r>
    </w:p>
    <w:p w:rsidR="00F842CE" w:rsidRPr="003503BD" w:rsidRDefault="00F842CE" w:rsidP="00FB64EA">
      <w:pPr>
        <w:pStyle w:val="Sinespaciado"/>
        <w:rPr>
          <w:rFonts w:ascii="Arial" w:hAnsi="Arial" w:cs="Arial"/>
          <w:snapToGrid w:val="0"/>
          <w:sz w:val="24"/>
          <w:szCs w:val="24"/>
        </w:rPr>
      </w:pPr>
    </w:p>
    <w:p w:rsidR="001258CF"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18.</w:t>
      </w:r>
      <w:r w:rsidRPr="003503BD">
        <w:rPr>
          <w:rFonts w:ascii="Arial" w:hAnsi="Arial" w:cs="Arial"/>
          <w:sz w:val="24"/>
          <w:szCs w:val="24"/>
        </w:rPr>
        <w:t xml:space="preserve"> Por la prestación del servicio de seguridad pública, de carácter extraordinario, cuando medie solicitud, se causarán y liquidarán derechos por elemento policia</w:t>
      </w:r>
      <w:r w:rsidR="00690E3F" w:rsidRPr="003503BD">
        <w:rPr>
          <w:rFonts w:ascii="Arial" w:hAnsi="Arial" w:cs="Arial"/>
          <w:sz w:val="24"/>
          <w:szCs w:val="24"/>
        </w:rPr>
        <w:t>l</w:t>
      </w:r>
      <w:r w:rsidRPr="003503BD">
        <w:rPr>
          <w:rFonts w:ascii="Arial" w:hAnsi="Arial" w:cs="Arial"/>
          <w:sz w:val="24"/>
          <w:szCs w:val="24"/>
        </w:rPr>
        <w:t>, conforme a la siguiente:</w:t>
      </w:r>
    </w:p>
    <w:p w:rsidR="001258CF" w:rsidRPr="003503BD" w:rsidRDefault="001258CF" w:rsidP="00FB64EA">
      <w:pPr>
        <w:pStyle w:val="Sinespaciado"/>
        <w:rPr>
          <w:rFonts w:ascii="Arial" w:hAnsi="Arial" w:cs="Arial"/>
          <w:snapToGrid w:val="0"/>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T A R I F A</w:t>
      </w:r>
    </w:p>
    <w:tbl>
      <w:tblPr>
        <w:tblW w:w="9001" w:type="dxa"/>
        <w:tblLayout w:type="fixed"/>
        <w:tblCellMar>
          <w:left w:w="70" w:type="dxa"/>
          <w:right w:w="70" w:type="dxa"/>
        </w:tblCellMar>
        <w:tblLook w:val="0000" w:firstRow="0" w:lastRow="0" w:firstColumn="0" w:lastColumn="0" w:noHBand="0" w:noVBand="0"/>
      </w:tblPr>
      <w:tblGrid>
        <w:gridCol w:w="6910"/>
        <w:gridCol w:w="815"/>
        <w:gridCol w:w="1276"/>
      </w:tblGrid>
      <w:tr w:rsidR="001258CF" w:rsidRPr="003503BD">
        <w:tc>
          <w:tcPr>
            <w:tcW w:w="691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z w:val="24"/>
                <w:szCs w:val="24"/>
              </w:rPr>
              <w:t>En dependencias o instituciones, mensualmente, por jornada de 8 horas diarias</w:t>
            </w:r>
            <w:r w:rsidR="00DF01BA" w:rsidRPr="003503BD">
              <w:rPr>
                <w:rFonts w:ascii="Arial" w:hAnsi="Arial" w:cs="Arial"/>
                <w:sz w:val="24"/>
                <w:szCs w:val="24"/>
              </w:rPr>
              <w:t xml:space="preserve">                                                </w:t>
            </w:r>
          </w:p>
        </w:tc>
        <w:tc>
          <w:tcPr>
            <w:tcW w:w="815" w:type="dxa"/>
          </w:tcPr>
          <w:p w:rsidR="001258CF" w:rsidRPr="003503BD" w:rsidRDefault="001258CF" w:rsidP="004B026B">
            <w:pPr>
              <w:spacing w:line="360" w:lineRule="auto"/>
              <w:ind w:left="540" w:hanging="540"/>
              <w:jc w:val="both"/>
              <w:rPr>
                <w:rFonts w:ascii="Arial" w:hAnsi="Arial" w:cs="Arial"/>
                <w:sz w:val="24"/>
                <w:szCs w:val="24"/>
              </w:rPr>
            </w:pPr>
          </w:p>
        </w:tc>
        <w:tc>
          <w:tcPr>
            <w:tcW w:w="1276" w:type="dxa"/>
          </w:tcPr>
          <w:p w:rsidR="001258CF" w:rsidRPr="003503BD" w:rsidRDefault="001258CF" w:rsidP="00E83301">
            <w:pPr>
              <w:spacing w:line="360" w:lineRule="auto"/>
              <w:jc w:val="right"/>
              <w:rPr>
                <w:rFonts w:ascii="Arial" w:hAnsi="Arial" w:cs="Arial"/>
                <w:sz w:val="24"/>
                <w:szCs w:val="24"/>
              </w:rPr>
            </w:pPr>
            <w:r w:rsidRPr="003503BD">
              <w:rPr>
                <w:rFonts w:ascii="Arial" w:hAnsi="Arial" w:cs="Arial"/>
                <w:sz w:val="24"/>
                <w:szCs w:val="24"/>
              </w:rPr>
              <w:t>$</w:t>
            </w:r>
            <w:r w:rsidR="00142E2A">
              <w:rPr>
                <w:rFonts w:ascii="Arial" w:hAnsi="Arial" w:cs="Arial"/>
                <w:sz w:val="24"/>
                <w:szCs w:val="24"/>
              </w:rPr>
              <w:t>4,147.52</w:t>
            </w:r>
            <w:r w:rsidR="003B1579" w:rsidRPr="003503BD">
              <w:rPr>
                <w:rFonts w:ascii="Arial" w:hAnsi="Arial" w:cs="Arial"/>
                <w:sz w:val="24"/>
                <w:szCs w:val="24"/>
              </w:rPr>
              <w:t xml:space="preserve"> </w:t>
            </w:r>
          </w:p>
        </w:tc>
      </w:tr>
      <w:tr w:rsidR="001258CF" w:rsidRPr="003503BD">
        <w:tc>
          <w:tcPr>
            <w:tcW w:w="6910" w:type="dxa"/>
          </w:tcPr>
          <w:p w:rsidR="001258CF" w:rsidRPr="003503BD" w:rsidRDefault="001258CF" w:rsidP="00FB64EA">
            <w:pPr>
              <w:pStyle w:val="Sinespaciado"/>
              <w:rPr>
                <w:rFonts w:ascii="Arial" w:hAnsi="Arial" w:cs="Arial"/>
                <w:snapToGrid w:val="0"/>
                <w:sz w:val="24"/>
                <w:szCs w:val="24"/>
              </w:rPr>
            </w:pPr>
          </w:p>
        </w:tc>
        <w:tc>
          <w:tcPr>
            <w:tcW w:w="815"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DF4B57">
            <w:pPr>
              <w:pStyle w:val="Sinespaciado"/>
              <w:jc w:val="right"/>
              <w:rPr>
                <w:rFonts w:ascii="Arial" w:hAnsi="Arial" w:cs="Arial"/>
                <w:snapToGrid w:val="0"/>
                <w:sz w:val="24"/>
                <w:szCs w:val="24"/>
              </w:rPr>
            </w:pPr>
          </w:p>
        </w:tc>
      </w:tr>
      <w:tr w:rsidR="001258CF" w:rsidRPr="003503BD">
        <w:trPr>
          <w:trHeight w:val="20"/>
        </w:trPr>
        <w:tc>
          <w:tcPr>
            <w:tcW w:w="6910" w:type="dxa"/>
            <w:shd w:val="clear" w:color="auto" w:fill="auto"/>
          </w:tcPr>
          <w:p w:rsidR="001258CF" w:rsidRPr="003503BD" w:rsidRDefault="001258CF" w:rsidP="004B026B">
            <w:pPr>
              <w:spacing w:line="360" w:lineRule="auto"/>
              <w:ind w:left="851" w:hanging="851"/>
              <w:rPr>
                <w:rFonts w:ascii="Arial" w:hAnsi="Arial" w:cs="Arial"/>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00870D29" w:rsidRPr="003503BD">
              <w:rPr>
                <w:rFonts w:ascii="Arial" w:hAnsi="Arial" w:cs="Arial"/>
                <w:sz w:val="24"/>
                <w:szCs w:val="24"/>
              </w:rPr>
              <w:t xml:space="preserve">En eventos públicos </w:t>
            </w:r>
            <w:r w:rsidRPr="003503BD">
              <w:rPr>
                <w:rFonts w:ascii="Arial" w:hAnsi="Arial" w:cs="Arial"/>
                <w:sz w:val="24"/>
                <w:szCs w:val="24"/>
              </w:rPr>
              <w:t>o particulares, por evento</w:t>
            </w:r>
            <w:r w:rsidR="00DF01BA" w:rsidRPr="003503BD">
              <w:rPr>
                <w:rFonts w:ascii="Arial" w:hAnsi="Arial" w:cs="Arial"/>
                <w:sz w:val="24"/>
                <w:szCs w:val="24"/>
              </w:rPr>
              <w:t xml:space="preserve"> </w:t>
            </w:r>
          </w:p>
        </w:tc>
        <w:tc>
          <w:tcPr>
            <w:tcW w:w="815" w:type="dxa"/>
            <w:shd w:val="clear" w:color="auto" w:fill="auto"/>
          </w:tcPr>
          <w:p w:rsidR="001258CF" w:rsidRPr="003503BD" w:rsidRDefault="001258CF" w:rsidP="004B026B">
            <w:pPr>
              <w:spacing w:line="360" w:lineRule="auto"/>
              <w:rPr>
                <w:rFonts w:ascii="Arial" w:hAnsi="Arial" w:cs="Arial"/>
                <w:sz w:val="24"/>
                <w:szCs w:val="24"/>
              </w:rPr>
            </w:pPr>
          </w:p>
        </w:tc>
        <w:tc>
          <w:tcPr>
            <w:tcW w:w="1276" w:type="dxa"/>
            <w:shd w:val="clear" w:color="auto" w:fill="auto"/>
          </w:tcPr>
          <w:p w:rsidR="001258CF" w:rsidRPr="003503BD" w:rsidRDefault="001258CF" w:rsidP="00DF4B57">
            <w:pPr>
              <w:spacing w:line="360" w:lineRule="auto"/>
              <w:jc w:val="right"/>
              <w:rPr>
                <w:rFonts w:ascii="Arial" w:hAnsi="Arial" w:cs="Arial"/>
                <w:sz w:val="24"/>
                <w:szCs w:val="24"/>
              </w:rPr>
            </w:pPr>
            <w:r w:rsidRPr="003503BD">
              <w:rPr>
                <w:rFonts w:ascii="Arial" w:hAnsi="Arial" w:cs="Arial"/>
                <w:sz w:val="24"/>
                <w:szCs w:val="24"/>
              </w:rPr>
              <w:t>$2</w:t>
            </w:r>
            <w:r w:rsidR="00142E2A">
              <w:rPr>
                <w:rFonts w:ascii="Arial" w:hAnsi="Arial" w:cs="Arial"/>
                <w:sz w:val="24"/>
                <w:szCs w:val="24"/>
              </w:rPr>
              <w:t>60.00</w:t>
            </w:r>
            <w:r w:rsidR="003B1579" w:rsidRPr="003503BD">
              <w:rPr>
                <w:rFonts w:ascii="Arial" w:hAnsi="Arial" w:cs="Arial"/>
                <w:sz w:val="24"/>
                <w:szCs w:val="24"/>
              </w:rPr>
              <w:t xml:space="preserve"> </w:t>
            </w:r>
          </w:p>
        </w:tc>
      </w:tr>
    </w:tbl>
    <w:p w:rsidR="00142E2A" w:rsidRDefault="00142E2A" w:rsidP="004B026B">
      <w:pPr>
        <w:spacing w:line="360" w:lineRule="auto"/>
        <w:jc w:val="center"/>
        <w:rPr>
          <w:rFonts w:ascii="Arial" w:hAnsi="Arial" w:cs="Arial"/>
          <w:b/>
          <w:snapToGrid w:val="0"/>
          <w:sz w:val="24"/>
          <w:szCs w:val="24"/>
        </w:rPr>
      </w:pPr>
    </w:p>
    <w:p w:rsidR="00142E2A" w:rsidRDefault="00142E2A"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SEXTA</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POR EL SERVICIO PÚBLICO DE TRANSPORTE URBANO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z w:val="24"/>
          <w:szCs w:val="24"/>
        </w:rPr>
        <w:t>Y SUBURBANO EN RUTA FIJA</w:t>
      </w:r>
    </w:p>
    <w:p w:rsidR="00F842CE" w:rsidRPr="003503BD" w:rsidRDefault="00F842CE" w:rsidP="00FB64EA">
      <w:pPr>
        <w:pStyle w:val="Sinespaciado"/>
        <w:rPr>
          <w:rFonts w:ascii="Arial" w:hAnsi="Arial" w:cs="Arial"/>
          <w:snapToGrid w:val="0"/>
          <w:sz w:val="24"/>
          <w:szCs w:val="24"/>
        </w:rPr>
      </w:pPr>
    </w:p>
    <w:p w:rsidR="001258CF"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19.</w:t>
      </w:r>
      <w:r w:rsidRPr="003503BD">
        <w:rPr>
          <w:rFonts w:ascii="Arial" w:hAnsi="Arial" w:cs="Arial"/>
          <w:sz w:val="24"/>
          <w:szCs w:val="24"/>
        </w:rPr>
        <w:t xml:space="preserve"> Por la prestación del</w:t>
      </w:r>
      <w:r w:rsidRPr="003503BD">
        <w:rPr>
          <w:rFonts w:ascii="Arial" w:hAnsi="Arial" w:cs="Arial"/>
          <w:b/>
          <w:sz w:val="24"/>
          <w:szCs w:val="24"/>
        </w:rPr>
        <w:t xml:space="preserve"> </w:t>
      </w:r>
      <w:r w:rsidRPr="003503BD">
        <w:rPr>
          <w:rFonts w:ascii="Arial" w:hAnsi="Arial" w:cs="Arial"/>
          <w:sz w:val="24"/>
          <w:szCs w:val="24"/>
          <w:lang w:eastAsia="es-MX"/>
        </w:rPr>
        <w:t xml:space="preserve">servicio público de transporte urbano y suburbano en ruta fija, </w:t>
      </w:r>
      <w:r w:rsidR="00D152C3" w:rsidRPr="003503BD">
        <w:rPr>
          <w:rFonts w:ascii="Arial" w:hAnsi="Arial" w:cs="Arial"/>
          <w:sz w:val="24"/>
          <w:szCs w:val="24"/>
          <w:lang w:eastAsia="es-MX"/>
        </w:rPr>
        <w:t>por veh</w:t>
      </w:r>
      <w:r w:rsidR="0003628F" w:rsidRPr="003503BD">
        <w:rPr>
          <w:rFonts w:ascii="Arial" w:hAnsi="Arial" w:cs="Arial"/>
          <w:sz w:val="24"/>
          <w:szCs w:val="24"/>
          <w:lang w:eastAsia="es-MX"/>
        </w:rPr>
        <w:t>í</w:t>
      </w:r>
      <w:r w:rsidR="00D152C3" w:rsidRPr="003503BD">
        <w:rPr>
          <w:rFonts w:ascii="Arial" w:hAnsi="Arial" w:cs="Arial"/>
          <w:sz w:val="24"/>
          <w:szCs w:val="24"/>
          <w:lang w:eastAsia="es-MX"/>
        </w:rPr>
        <w:t xml:space="preserve">culo, </w:t>
      </w:r>
      <w:r w:rsidRPr="003503BD">
        <w:rPr>
          <w:rFonts w:ascii="Arial" w:hAnsi="Arial" w:cs="Arial"/>
          <w:sz w:val="24"/>
          <w:szCs w:val="24"/>
          <w:lang w:eastAsia="es-MX"/>
        </w:rPr>
        <w:t>se causarán y liquidarán</w:t>
      </w:r>
      <w:r w:rsidRPr="003503BD">
        <w:rPr>
          <w:rFonts w:ascii="Arial" w:hAnsi="Arial" w:cs="Arial"/>
          <w:sz w:val="24"/>
          <w:szCs w:val="24"/>
        </w:rPr>
        <w:t xml:space="preserve"> </w:t>
      </w:r>
      <w:r w:rsidRPr="003503BD">
        <w:rPr>
          <w:rFonts w:ascii="Arial" w:hAnsi="Arial" w:cs="Arial"/>
          <w:sz w:val="24"/>
          <w:szCs w:val="24"/>
          <w:lang w:eastAsia="es-MX"/>
        </w:rPr>
        <w:t xml:space="preserve">derechos </w:t>
      </w:r>
      <w:r w:rsidRPr="003503BD">
        <w:rPr>
          <w:rFonts w:ascii="Arial" w:hAnsi="Arial" w:cs="Arial"/>
          <w:sz w:val="24"/>
          <w:szCs w:val="24"/>
        </w:rPr>
        <w:t>conforme a la siguiente:</w:t>
      </w:r>
    </w:p>
    <w:p w:rsidR="000C386E" w:rsidRDefault="000C386E" w:rsidP="004B026B">
      <w:pPr>
        <w:spacing w:line="360" w:lineRule="auto"/>
        <w:ind w:firstLine="851"/>
        <w:jc w:val="both"/>
        <w:rPr>
          <w:rFonts w:ascii="Arial" w:hAnsi="Arial" w:cs="Arial"/>
          <w:sz w:val="24"/>
          <w:szCs w:val="24"/>
        </w:rPr>
      </w:pPr>
    </w:p>
    <w:p w:rsidR="00901CC5" w:rsidRDefault="00901CC5" w:rsidP="004B026B">
      <w:pPr>
        <w:pStyle w:val="Ttulo1"/>
        <w:keepNext w:val="0"/>
        <w:widowControl w:val="0"/>
        <w:spacing w:line="360" w:lineRule="auto"/>
        <w:rPr>
          <w:rFonts w:cs="Arial"/>
          <w:bCs/>
          <w:szCs w:val="24"/>
        </w:rPr>
      </w:pPr>
    </w:p>
    <w:p w:rsidR="001258CF" w:rsidRDefault="001258CF" w:rsidP="004B026B">
      <w:pPr>
        <w:pStyle w:val="Ttulo1"/>
        <w:keepNext w:val="0"/>
        <w:widowControl w:val="0"/>
        <w:spacing w:line="360" w:lineRule="auto"/>
        <w:rPr>
          <w:rFonts w:cs="Arial"/>
          <w:bCs/>
          <w:szCs w:val="24"/>
        </w:rPr>
      </w:pPr>
      <w:r w:rsidRPr="003503BD">
        <w:rPr>
          <w:rFonts w:cs="Arial"/>
          <w:bCs/>
          <w:szCs w:val="24"/>
        </w:rPr>
        <w:t>T A R I F A</w:t>
      </w:r>
    </w:p>
    <w:tbl>
      <w:tblPr>
        <w:tblW w:w="9143" w:type="dxa"/>
        <w:tblLayout w:type="fixed"/>
        <w:tblCellMar>
          <w:left w:w="70" w:type="dxa"/>
          <w:right w:w="70" w:type="dxa"/>
        </w:tblCellMar>
        <w:tblLook w:val="0000" w:firstRow="0" w:lastRow="0" w:firstColumn="0" w:lastColumn="0" w:noHBand="0" w:noVBand="0"/>
      </w:tblPr>
      <w:tblGrid>
        <w:gridCol w:w="7270"/>
        <w:gridCol w:w="597"/>
        <w:gridCol w:w="1276"/>
      </w:tblGrid>
      <w:tr w:rsidR="001258CF" w:rsidRPr="003503BD">
        <w:tc>
          <w:tcPr>
            <w:tcW w:w="7270" w:type="dxa"/>
          </w:tcPr>
          <w:p w:rsidR="001258CF" w:rsidRPr="003503BD" w:rsidRDefault="001258CF" w:rsidP="00FB64EA">
            <w:pPr>
              <w:spacing w:line="360" w:lineRule="auto"/>
              <w:ind w:left="851" w:hanging="851"/>
              <w:jc w:val="both"/>
              <w:rPr>
                <w:rFonts w:ascii="Arial" w:hAnsi="Arial" w:cs="Arial"/>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hAnsi="Arial" w:cs="Arial"/>
                <w:sz w:val="24"/>
                <w:szCs w:val="24"/>
              </w:rPr>
              <w:t>Por otorgamiento de concesión para el servicio urbano y suburbano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612387" w:rsidP="00142E2A">
            <w:pPr>
              <w:spacing w:line="360" w:lineRule="auto"/>
              <w:jc w:val="right"/>
              <w:rPr>
                <w:rFonts w:ascii="Arial" w:hAnsi="Arial" w:cs="Arial"/>
                <w:sz w:val="24"/>
                <w:szCs w:val="24"/>
              </w:rPr>
            </w:pPr>
            <w:r>
              <w:rPr>
                <w:rFonts w:ascii="Arial" w:hAnsi="Arial" w:cs="Arial"/>
                <w:sz w:val="24"/>
                <w:szCs w:val="24"/>
              </w:rPr>
              <w:t>$</w:t>
            </w:r>
            <w:r w:rsidR="00142E2A">
              <w:rPr>
                <w:rFonts w:ascii="Arial" w:hAnsi="Arial" w:cs="Arial"/>
                <w:sz w:val="24"/>
                <w:szCs w:val="24"/>
              </w:rPr>
              <w:t>4,888.00</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FB64EA">
            <w:pPr>
              <w:pStyle w:val="Sinespaciado"/>
              <w:rPr>
                <w:rFonts w:ascii="Arial" w:hAnsi="Arial" w:cs="Arial"/>
                <w:snapToGrid w:val="0"/>
                <w:sz w:val="24"/>
                <w:szCs w:val="24"/>
              </w:rPr>
            </w:pPr>
          </w:p>
        </w:tc>
        <w:tc>
          <w:tcPr>
            <w:tcW w:w="597"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6E17E6">
            <w:pPr>
              <w:pStyle w:val="Sinespaciado"/>
              <w:jc w:val="right"/>
              <w:rPr>
                <w:rFonts w:ascii="Arial" w:hAnsi="Arial" w:cs="Arial"/>
                <w:snapToGrid w:val="0"/>
                <w:sz w:val="24"/>
                <w:szCs w:val="24"/>
              </w:rPr>
            </w:pPr>
          </w:p>
        </w:tc>
      </w:tr>
      <w:tr w:rsidR="001258CF" w:rsidRPr="003503BD">
        <w:tc>
          <w:tcPr>
            <w:tcW w:w="7270" w:type="dxa"/>
          </w:tcPr>
          <w:p w:rsidR="001258CF" w:rsidRPr="003503BD" w:rsidRDefault="001258CF" w:rsidP="00FB64EA">
            <w:pPr>
              <w:spacing w:line="360" w:lineRule="auto"/>
              <w:ind w:left="851" w:hanging="851"/>
              <w:jc w:val="both"/>
              <w:rPr>
                <w:rFonts w:ascii="Arial" w:hAnsi="Arial" w:cs="Arial"/>
                <w:sz w:val="24"/>
                <w:szCs w:val="24"/>
              </w:rPr>
            </w:pPr>
            <w:r w:rsidRPr="003503BD">
              <w:rPr>
                <w:rFonts w:ascii="Arial" w:hAnsi="Arial" w:cs="Arial"/>
                <w:b/>
                <w:sz w:val="24"/>
                <w:szCs w:val="24"/>
              </w:rPr>
              <w:t>II.</w:t>
            </w:r>
            <w:r w:rsidRPr="003503BD">
              <w:rPr>
                <w:rFonts w:ascii="Arial" w:hAnsi="Arial" w:cs="Arial"/>
                <w:b/>
                <w:sz w:val="24"/>
                <w:szCs w:val="24"/>
              </w:rPr>
              <w:tab/>
            </w:r>
            <w:r w:rsidRPr="003503BD">
              <w:rPr>
                <w:rFonts w:ascii="Arial" w:hAnsi="Arial" w:cs="Arial"/>
                <w:sz w:val="24"/>
                <w:szCs w:val="24"/>
              </w:rPr>
              <w:t>Por transmisión de derechos de concesión</w:t>
            </w:r>
          </w:p>
        </w:tc>
        <w:tc>
          <w:tcPr>
            <w:tcW w:w="597" w:type="dxa"/>
          </w:tcPr>
          <w:p w:rsidR="001258CF" w:rsidRPr="003503BD" w:rsidRDefault="001258CF" w:rsidP="004B026B">
            <w:pPr>
              <w:spacing w:line="360" w:lineRule="auto"/>
              <w:jc w:val="both"/>
              <w:rPr>
                <w:rFonts w:ascii="Arial" w:hAnsi="Arial" w:cs="Arial"/>
                <w:sz w:val="24"/>
                <w:szCs w:val="24"/>
              </w:rPr>
            </w:pPr>
          </w:p>
        </w:tc>
        <w:tc>
          <w:tcPr>
            <w:tcW w:w="1276" w:type="dxa"/>
          </w:tcPr>
          <w:p w:rsidR="001258CF" w:rsidRPr="003503BD" w:rsidRDefault="001258CF" w:rsidP="006E17E6">
            <w:pPr>
              <w:spacing w:line="360" w:lineRule="auto"/>
              <w:jc w:val="right"/>
              <w:rPr>
                <w:rFonts w:ascii="Arial" w:hAnsi="Arial" w:cs="Arial"/>
                <w:sz w:val="24"/>
                <w:szCs w:val="24"/>
              </w:rPr>
            </w:pPr>
            <w:r w:rsidRPr="003503BD">
              <w:rPr>
                <w:rFonts w:ascii="Arial" w:hAnsi="Arial" w:cs="Arial"/>
                <w:sz w:val="24"/>
                <w:szCs w:val="24"/>
              </w:rPr>
              <w:t>$1,</w:t>
            </w:r>
            <w:r w:rsidR="00142E2A">
              <w:rPr>
                <w:rFonts w:ascii="Arial" w:hAnsi="Arial" w:cs="Arial"/>
                <w:sz w:val="24"/>
                <w:szCs w:val="24"/>
              </w:rPr>
              <w:t>222.00</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FB64EA">
            <w:pPr>
              <w:pStyle w:val="Sinespaciado"/>
              <w:rPr>
                <w:rFonts w:ascii="Arial" w:hAnsi="Arial" w:cs="Arial"/>
                <w:snapToGrid w:val="0"/>
                <w:sz w:val="24"/>
                <w:szCs w:val="24"/>
              </w:rPr>
            </w:pPr>
          </w:p>
        </w:tc>
        <w:tc>
          <w:tcPr>
            <w:tcW w:w="597"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6E17E6">
            <w:pPr>
              <w:pStyle w:val="Sinespaciado"/>
              <w:jc w:val="right"/>
              <w:rPr>
                <w:rFonts w:ascii="Arial" w:hAnsi="Arial" w:cs="Arial"/>
                <w:snapToGrid w:val="0"/>
                <w:sz w:val="24"/>
                <w:szCs w:val="24"/>
              </w:rPr>
            </w:pPr>
          </w:p>
        </w:tc>
      </w:tr>
      <w:tr w:rsidR="001258CF" w:rsidRPr="003503BD">
        <w:tc>
          <w:tcPr>
            <w:tcW w:w="7270" w:type="dxa"/>
          </w:tcPr>
          <w:p w:rsidR="001258CF" w:rsidRPr="003503BD" w:rsidRDefault="001258CF" w:rsidP="00FB64EA">
            <w:pPr>
              <w:spacing w:line="360" w:lineRule="auto"/>
              <w:ind w:left="851" w:hanging="851"/>
              <w:jc w:val="both"/>
              <w:rPr>
                <w:rFonts w:ascii="Arial" w:hAnsi="Arial" w:cs="Arial"/>
                <w:sz w:val="24"/>
                <w:szCs w:val="24"/>
              </w:rPr>
            </w:pPr>
            <w:r w:rsidRPr="003503BD">
              <w:rPr>
                <w:rFonts w:ascii="Arial" w:hAnsi="Arial" w:cs="Arial"/>
                <w:b/>
                <w:sz w:val="24"/>
                <w:szCs w:val="24"/>
              </w:rPr>
              <w:t>III.</w:t>
            </w:r>
            <w:r w:rsidRPr="003503BD">
              <w:rPr>
                <w:rFonts w:ascii="Arial" w:hAnsi="Arial" w:cs="Arial"/>
                <w:b/>
                <w:sz w:val="24"/>
                <w:szCs w:val="24"/>
              </w:rPr>
              <w:tab/>
            </w:r>
            <w:r w:rsidRPr="003503BD">
              <w:rPr>
                <w:rFonts w:ascii="Arial" w:hAnsi="Arial" w:cs="Arial"/>
                <w:sz w:val="24"/>
                <w:szCs w:val="24"/>
              </w:rPr>
              <w:t>Por refrendo anual de concesión para el servicio urbano y suburbano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1258CF" w:rsidP="006E17E6">
            <w:pPr>
              <w:spacing w:line="360" w:lineRule="auto"/>
              <w:jc w:val="right"/>
              <w:rPr>
                <w:rFonts w:ascii="Arial" w:hAnsi="Arial" w:cs="Arial"/>
                <w:sz w:val="24"/>
                <w:szCs w:val="24"/>
              </w:rPr>
            </w:pPr>
            <w:r w:rsidRPr="003503BD">
              <w:rPr>
                <w:rFonts w:ascii="Arial" w:hAnsi="Arial" w:cs="Arial"/>
                <w:sz w:val="24"/>
                <w:szCs w:val="24"/>
              </w:rPr>
              <w:t>$1</w:t>
            </w:r>
            <w:r w:rsidR="00142E2A">
              <w:rPr>
                <w:rFonts w:ascii="Arial" w:hAnsi="Arial" w:cs="Arial"/>
                <w:sz w:val="24"/>
                <w:szCs w:val="24"/>
              </w:rPr>
              <w:t>21.68</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FB64EA">
            <w:pPr>
              <w:spacing w:line="360" w:lineRule="auto"/>
              <w:ind w:left="851" w:hanging="851"/>
              <w:jc w:val="both"/>
              <w:rPr>
                <w:rFonts w:ascii="Arial" w:hAnsi="Arial" w:cs="Arial"/>
                <w:sz w:val="24"/>
                <w:szCs w:val="24"/>
              </w:rPr>
            </w:pPr>
            <w:r w:rsidRPr="003503BD">
              <w:rPr>
                <w:rFonts w:ascii="Arial" w:hAnsi="Arial" w:cs="Arial"/>
                <w:b/>
                <w:sz w:val="24"/>
                <w:szCs w:val="24"/>
              </w:rPr>
              <w:t>IV.</w:t>
            </w:r>
            <w:r w:rsidRPr="003503BD">
              <w:rPr>
                <w:rFonts w:ascii="Arial" w:hAnsi="Arial" w:cs="Arial"/>
                <w:b/>
                <w:sz w:val="24"/>
                <w:szCs w:val="24"/>
              </w:rPr>
              <w:tab/>
            </w:r>
            <w:r w:rsidRPr="003503BD">
              <w:rPr>
                <w:rFonts w:ascii="Arial" w:hAnsi="Arial" w:cs="Arial"/>
                <w:sz w:val="24"/>
                <w:szCs w:val="24"/>
              </w:rPr>
              <w:t>Por permiso eventual de transporte público, por mes o fracción</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C32582" w:rsidP="006E17E6">
            <w:pPr>
              <w:spacing w:line="360" w:lineRule="auto"/>
              <w:jc w:val="right"/>
              <w:rPr>
                <w:rFonts w:ascii="Arial" w:hAnsi="Arial" w:cs="Arial"/>
                <w:sz w:val="24"/>
                <w:szCs w:val="24"/>
              </w:rPr>
            </w:pPr>
            <w:r w:rsidRPr="003503BD">
              <w:rPr>
                <w:rFonts w:ascii="Arial" w:hAnsi="Arial" w:cs="Arial"/>
                <w:sz w:val="24"/>
                <w:szCs w:val="24"/>
              </w:rPr>
              <w:t>$</w:t>
            </w:r>
            <w:r w:rsidR="00CD03C5" w:rsidRPr="003503BD">
              <w:rPr>
                <w:rFonts w:ascii="Arial" w:hAnsi="Arial" w:cs="Arial"/>
                <w:sz w:val="24"/>
                <w:szCs w:val="24"/>
              </w:rPr>
              <w:t>8</w:t>
            </w:r>
            <w:r w:rsidR="00142E2A">
              <w:rPr>
                <w:rFonts w:ascii="Arial" w:hAnsi="Arial" w:cs="Arial"/>
                <w:sz w:val="24"/>
                <w:szCs w:val="24"/>
              </w:rPr>
              <w:t>4.24</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V.</w:t>
            </w:r>
            <w:r w:rsidRPr="003503BD">
              <w:rPr>
                <w:rFonts w:ascii="Arial" w:hAnsi="Arial" w:cs="Arial"/>
                <w:b/>
                <w:sz w:val="24"/>
                <w:szCs w:val="24"/>
              </w:rPr>
              <w:tab/>
            </w:r>
            <w:r w:rsidRPr="003503BD">
              <w:rPr>
                <w:rFonts w:ascii="Arial" w:hAnsi="Arial" w:cs="Arial"/>
                <w:sz w:val="24"/>
                <w:szCs w:val="24"/>
              </w:rPr>
              <w:t>Por permiso para servicio extraordinario, por día</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jc w:val="both"/>
              <w:rPr>
                <w:rFonts w:ascii="Arial" w:hAnsi="Arial" w:cs="Arial"/>
                <w:sz w:val="24"/>
                <w:szCs w:val="24"/>
              </w:rPr>
            </w:pPr>
          </w:p>
        </w:tc>
        <w:tc>
          <w:tcPr>
            <w:tcW w:w="1276" w:type="dxa"/>
          </w:tcPr>
          <w:p w:rsidR="003B1579" w:rsidRPr="003503BD" w:rsidRDefault="001258CF" w:rsidP="006E17E6">
            <w:pPr>
              <w:spacing w:line="360" w:lineRule="auto"/>
              <w:jc w:val="right"/>
              <w:rPr>
                <w:rFonts w:ascii="Arial" w:hAnsi="Arial" w:cs="Arial"/>
                <w:sz w:val="24"/>
                <w:szCs w:val="24"/>
              </w:rPr>
            </w:pPr>
            <w:r w:rsidRPr="003503BD">
              <w:rPr>
                <w:rFonts w:ascii="Arial" w:hAnsi="Arial" w:cs="Arial"/>
                <w:sz w:val="24"/>
                <w:szCs w:val="24"/>
              </w:rPr>
              <w:t>$</w:t>
            </w:r>
            <w:r w:rsidR="00142E2A">
              <w:rPr>
                <w:rFonts w:ascii="Arial" w:hAnsi="Arial" w:cs="Arial"/>
                <w:sz w:val="24"/>
                <w:szCs w:val="24"/>
              </w:rPr>
              <w:t>177.84</w:t>
            </w:r>
          </w:p>
        </w:tc>
      </w:tr>
      <w:tr w:rsidR="001258CF" w:rsidRPr="003503BD">
        <w:tc>
          <w:tcPr>
            <w:tcW w:w="7270" w:type="dxa"/>
          </w:tcPr>
          <w:p w:rsidR="001258CF" w:rsidRPr="003503BD" w:rsidRDefault="001258CF" w:rsidP="00FB64EA">
            <w:pPr>
              <w:pStyle w:val="Sinespaciado"/>
              <w:rPr>
                <w:rFonts w:ascii="Arial" w:hAnsi="Arial" w:cs="Arial"/>
                <w:snapToGrid w:val="0"/>
                <w:sz w:val="24"/>
                <w:szCs w:val="24"/>
              </w:rPr>
            </w:pPr>
          </w:p>
        </w:tc>
        <w:tc>
          <w:tcPr>
            <w:tcW w:w="597"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6E17E6">
            <w:pPr>
              <w:pStyle w:val="Sinespaciado"/>
              <w:jc w:val="right"/>
              <w:rPr>
                <w:rFonts w:ascii="Arial" w:hAnsi="Arial" w:cs="Arial"/>
                <w:snapToGrid w:val="0"/>
                <w:sz w:val="24"/>
                <w:szCs w:val="24"/>
              </w:rPr>
            </w:pPr>
          </w:p>
        </w:tc>
      </w:tr>
      <w:tr w:rsidR="001258CF" w:rsidRPr="003503BD">
        <w:tc>
          <w:tcPr>
            <w:tcW w:w="727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VI.</w:t>
            </w:r>
            <w:r w:rsidRPr="003503BD">
              <w:rPr>
                <w:rFonts w:ascii="Arial" w:hAnsi="Arial" w:cs="Arial"/>
                <w:b/>
                <w:sz w:val="24"/>
                <w:szCs w:val="24"/>
              </w:rPr>
              <w:tab/>
            </w:r>
            <w:r w:rsidRPr="003503BD">
              <w:rPr>
                <w:rFonts w:ascii="Arial" w:hAnsi="Arial" w:cs="Arial"/>
                <w:sz w:val="24"/>
                <w:szCs w:val="24"/>
              </w:rPr>
              <w:t>Por constancia de despintado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jc w:val="both"/>
              <w:rPr>
                <w:rFonts w:ascii="Arial" w:hAnsi="Arial" w:cs="Arial"/>
                <w:sz w:val="24"/>
                <w:szCs w:val="24"/>
              </w:rPr>
            </w:pPr>
          </w:p>
        </w:tc>
        <w:tc>
          <w:tcPr>
            <w:tcW w:w="1276" w:type="dxa"/>
          </w:tcPr>
          <w:p w:rsidR="001258CF" w:rsidRPr="003503BD" w:rsidRDefault="00142E2A" w:rsidP="006E17E6">
            <w:pPr>
              <w:spacing w:line="360" w:lineRule="auto"/>
              <w:jc w:val="right"/>
              <w:rPr>
                <w:rFonts w:ascii="Arial" w:hAnsi="Arial" w:cs="Arial"/>
                <w:sz w:val="24"/>
                <w:szCs w:val="24"/>
              </w:rPr>
            </w:pPr>
            <w:r>
              <w:rPr>
                <w:rFonts w:ascii="Arial" w:hAnsi="Arial" w:cs="Arial"/>
                <w:sz w:val="24"/>
                <w:szCs w:val="24"/>
              </w:rPr>
              <w:t>$34.32</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FB64EA">
            <w:pPr>
              <w:pStyle w:val="Sinespaciado"/>
              <w:rPr>
                <w:rFonts w:ascii="Arial" w:hAnsi="Arial" w:cs="Arial"/>
                <w:snapToGrid w:val="0"/>
                <w:sz w:val="24"/>
                <w:szCs w:val="24"/>
              </w:rPr>
            </w:pPr>
          </w:p>
        </w:tc>
        <w:tc>
          <w:tcPr>
            <w:tcW w:w="597"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6E17E6">
            <w:pPr>
              <w:pStyle w:val="Sinespaciado"/>
              <w:jc w:val="right"/>
              <w:rPr>
                <w:rFonts w:ascii="Arial" w:hAnsi="Arial" w:cs="Arial"/>
                <w:snapToGrid w:val="0"/>
                <w:sz w:val="24"/>
                <w:szCs w:val="24"/>
              </w:rPr>
            </w:pPr>
          </w:p>
        </w:tc>
      </w:tr>
      <w:tr w:rsidR="001258CF" w:rsidRPr="003503BD">
        <w:tc>
          <w:tcPr>
            <w:tcW w:w="727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VII.</w:t>
            </w:r>
            <w:r w:rsidRPr="003503BD">
              <w:rPr>
                <w:rFonts w:ascii="Arial" w:hAnsi="Arial" w:cs="Arial"/>
                <w:b/>
                <w:sz w:val="24"/>
                <w:szCs w:val="24"/>
              </w:rPr>
              <w:tab/>
            </w:r>
            <w:r w:rsidRPr="003503BD">
              <w:rPr>
                <w:rFonts w:ascii="Arial" w:hAnsi="Arial" w:cs="Arial"/>
                <w:sz w:val="24"/>
                <w:szCs w:val="24"/>
              </w:rPr>
              <w:t>Por revista mecánica semestral obligatoria o a petición del propietario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142E2A" w:rsidP="006E17E6">
            <w:pPr>
              <w:spacing w:line="360" w:lineRule="auto"/>
              <w:jc w:val="right"/>
              <w:rPr>
                <w:rFonts w:ascii="Arial" w:hAnsi="Arial" w:cs="Arial"/>
                <w:sz w:val="24"/>
                <w:szCs w:val="24"/>
              </w:rPr>
            </w:pPr>
            <w:r>
              <w:rPr>
                <w:rFonts w:ascii="Arial" w:hAnsi="Arial" w:cs="Arial"/>
                <w:sz w:val="24"/>
                <w:szCs w:val="24"/>
              </w:rPr>
              <w:t>$107.12</w:t>
            </w:r>
            <w:r w:rsidR="00AB18A3" w:rsidRPr="003503BD">
              <w:rPr>
                <w:rFonts w:ascii="Arial" w:hAnsi="Arial" w:cs="Arial"/>
                <w:sz w:val="24"/>
                <w:szCs w:val="24"/>
              </w:rPr>
              <w:t xml:space="preserve"> </w:t>
            </w:r>
          </w:p>
        </w:tc>
      </w:tr>
      <w:tr w:rsidR="001258CF" w:rsidRPr="003503BD">
        <w:tc>
          <w:tcPr>
            <w:tcW w:w="727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VIII.</w:t>
            </w:r>
            <w:r w:rsidRPr="003503BD">
              <w:rPr>
                <w:rFonts w:ascii="Arial" w:hAnsi="Arial" w:cs="Arial"/>
                <w:b/>
                <w:sz w:val="24"/>
                <w:szCs w:val="24"/>
              </w:rPr>
              <w:tab/>
            </w:r>
            <w:r w:rsidRPr="003503BD">
              <w:rPr>
                <w:rFonts w:ascii="Arial" w:hAnsi="Arial" w:cs="Arial"/>
                <w:sz w:val="24"/>
                <w:szCs w:val="24"/>
              </w:rPr>
              <w:t>Por autorización por prórroga para uso de unidades en buen estado, por un año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C32582" w:rsidP="006E17E6">
            <w:pPr>
              <w:spacing w:line="360" w:lineRule="auto"/>
              <w:jc w:val="right"/>
              <w:rPr>
                <w:rFonts w:ascii="Arial" w:hAnsi="Arial" w:cs="Arial"/>
                <w:sz w:val="24"/>
                <w:szCs w:val="24"/>
              </w:rPr>
            </w:pPr>
            <w:r w:rsidRPr="003503BD">
              <w:rPr>
                <w:rFonts w:ascii="Arial" w:hAnsi="Arial" w:cs="Arial"/>
                <w:sz w:val="24"/>
                <w:szCs w:val="24"/>
              </w:rPr>
              <w:t>$6</w:t>
            </w:r>
            <w:r w:rsidR="00142E2A">
              <w:rPr>
                <w:rFonts w:ascii="Arial" w:hAnsi="Arial" w:cs="Arial"/>
                <w:sz w:val="24"/>
                <w:szCs w:val="24"/>
              </w:rPr>
              <w:t>41.68</w:t>
            </w:r>
            <w:r w:rsidR="00AB18A3" w:rsidRPr="003503BD">
              <w:rPr>
                <w:rFonts w:ascii="Arial" w:hAnsi="Arial" w:cs="Arial"/>
                <w:sz w:val="24"/>
                <w:szCs w:val="24"/>
              </w:rPr>
              <w:t xml:space="preserve"> </w:t>
            </w:r>
          </w:p>
        </w:tc>
      </w:tr>
    </w:tbl>
    <w:p w:rsidR="00841DDF" w:rsidRPr="003503BD" w:rsidRDefault="00841DDF" w:rsidP="00FB64EA">
      <w:pPr>
        <w:pStyle w:val="Sinespaciado"/>
        <w:rPr>
          <w:rFonts w:ascii="Arial" w:hAnsi="Arial" w:cs="Arial"/>
          <w:snapToGrid w:val="0"/>
          <w:sz w:val="24"/>
          <w:szCs w:val="24"/>
        </w:rPr>
      </w:pPr>
    </w:p>
    <w:p w:rsidR="00841DDF" w:rsidRDefault="00841DDF" w:rsidP="00FB64EA">
      <w:pPr>
        <w:pStyle w:val="Sinespaciado"/>
        <w:rPr>
          <w:rFonts w:ascii="Arial" w:hAnsi="Arial" w:cs="Arial"/>
          <w:snapToGrid w:val="0"/>
          <w:sz w:val="24"/>
          <w:szCs w:val="24"/>
        </w:rPr>
      </w:pPr>
    </w:p>
    <w:p w:rsidR="001258CF" w:rsidRPr="003503BD" w:rsidRDefault="001258CF" w:rsidP="004B026B">
      <w:pPr>
        <w:pStyle w:val="Ttulo1"/>
        <w:keepNext w:val="0"/>
        <w:widowControl w:val="0"/>
        <w:spacing w:line="360" w:lineRule="auto"/>
        <w:rPr>
          <w:rFonts w:cs="Arial"/>
          <w:bCs/>
          <w:szCs w:val="24"/>
        </w:rPr>
      </w:pPr>
      <w:r w:rsidRPr="003503BD">
        <w:rPr>
          <w:rFonts w:cs="Arial"/>
          <w:bCs/>
          <w:szCs w:val="24"/>
        </w:rPr>
        <w:t>SECCIÓN SÉPTIMA</w:t>
      </w:r>
    </w:p>
    <w:p w:rsidR="001258CF" w:rsidRPr="003503BD" w:rsidRDefault="001258CF" w:rsidP="004B026B">
      <w:pPr>
        <w:spacing w:line="360" w:lineRule="auto"/>
        <w:jc w:val="center"/>
        <w:rPr>
          <w:rFonts w:ascii="Arial" w:hAnsi="Arial" w:cs="Arial"/>
          <w:b/>
          <w:bCs/>
          <w:sz w:val="24"/>
          <w:szCs w:val="24"/>
        </w:rPr>
      </w:pPr>
      <w:r w:rsidRPr="003503BD">
        <w:rPr>
          <w:rFonts w:ascii="Arial" w:hAnsi="Arial" w:cs="Arial"/>
          <w:b/>
          <w:bCs/>
          <w:sz w:val="24"/>
          <w:szCs w:val="24"/>
        </w:rPr>
        <w:t>POR LOS SERVICIOS DE TRÁNSITO Y VIALIDAD</w:t>
      </w:r>
    </w:p>
    <w:p w:rsidR="008B0F1C" w:rsidRPr="003503BD" w:rsidRDefault="008B0F1C" w:rsidP="00FB64EA">
      <w:pPr>
        <w:pStyle w:val="Sinespaciado"/>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20.</w:t>
      </w:r>
      <w:r w:rsidRPr="003503BD">
        <w:rPr>
          <w:rFonts w:ascii="Arial" w:hAnsi="Arial" w:cs="Arial"/>
          <w:sz w:val="24"/>
          <w:szCs w:val="24"/>
        </w:rPr>
        <w:t xml:space="preserve"> Por la expedición de constancia de no infracción, se cobrará una cuota de $4</w:t>
      </w:r>
      <w:r w:rsidR="001A34F2">
        <w:rPr>
          <w:rFonts w:ascii="Arial" w:hAnsi="Arial" w:cs="Arial"/>
          <w:sz w:val="24"/>
          <w:szCs w:val="24"/>
        </w:rPr>
        <w:t>1.60</w:t>
      </w:r>
      <w:r w:rsidRPr="003503BD">
        <w:rPr>
          <w:rFonts w:ascii="Arial" w:hAnsi="Arial" w:cs="Arial"/>
          <w:sz w:val="24"/>
          <w:szCs w:val="24"/>
        </w:rPr>
        <w:t>.</w:t>
      </w:r>
      <w:r w:rsidR="0064286C" w:rsidRPr="003503BD">
        <w:rPr>
          <w:rFonts w:ascii="Arial" w:hAnsi="Arial" w:cs="Arial"/>
          <w:sz w:val="24"/>
          <w:szCs w:val="24"/>
        </w:rPr>
        <w:t xml:space="preserve">  </w:t>
      </w:r>
    </w:p>
    <w:p w:rsidR="001258CF" w:rsidRPr="003503BD" w:rsidRDefault="001258CF" w:rsidP="00FB64EA">
      <w:pPr>
        <w:pStyle w:val="Sinespaciado"/>
        <w:rPr>
          <w:rFonts w:ascii="Arial" w:hAnsi="Arial" w:cs="Arial"/>
          <w:snapToGrid w:val="0"/>
          <w:sz w:val="24"/>
          <w:szCs w:val="24"/>
        </w:rPr>
      </w:pPr>
    </w:p>
    <w:p w:rsidR="00D37A80" w:rsidRDefault="00D37A80" w:rsidP="00F842CE">
      <w:pPr>
        <w:rPr>
          <w:rFonts w:ascii="Arial" w:hAnsi="Arial" w:cs="Arial"/>
          <w:sz w:val="24"/>
          <w:szCs w:val="24"/>
        </w:rPr>
      </w:pPr>
    </w:p>
    <w:p w:rsidR="00F151A4" w:rsidRDefault="00F151A4" w:rsidP="00F842CE">
      <w:pPr>
        <w:rPr>
          <w:rFonts w:ascii="Arial" w:hAnsi="Arial" w:cs="Arial"/>
          <w:sz w:val="24"/>
          <w:szCs w:val="24"/>
        </w:rPr>
      </w:pPr>
    </w:p>
    <w:p w:rsidR="00F151A4" w:rsidRDefault="00F151A4" w:rsidP="00F842CE">
      <w:pPr>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lastRenderedPageBreak/>
        <w:t>SECCIÓN OCTAVA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z w:val="24"/>
          <w:szCs w:val="24"/>
        </w:rPr>
        <w:t>POR EL SERVICIO DE ESTACIONAMIENTOS PÚBLICOS</w:t>
      </w:r>
    </w:p>
    <w:p w:rsidR="001258CF" w:rsidRPr="003503BD" w:rsidRDefault="001258CF" w:rsidP="00FB64EA">
      <w:pPr>
        <w:pStyle w:val="Sinespaciado"/>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bCs/>
          <w:sz w:val="24"/>
          <w:szCs w:val="24"/>
        </w:rPr>
        <w:t>Artículo 21.</w:t>
      </w:r>
      <w:r w:rsidRPr="003503BD">
        <w:rPr>
          <w:rFonts w:ascii="Arial" w:hAnsi="Arial" w:cs="Arial"/>
          <w:bCs/>
          <w:sz w:val="24"/>
          <w:szCs w:val="24"/>
        </w:rPr>
        <w:t xml:space="preserve"> </w:t>
      </w:r>
      <w:r w:rsidRPr="003503BD">
        <w:rPr>
          <w:rFonts w:ascii="Arial" w:eastAsia="Arial Unicode MS" w:hAnsi="Arial" w:cs="Arial"/>
          <w:sz w:val="24"/>
          <w:szCs w:val="24"/>
        </w:rPr>
        <w:t>Por la prestación del servicio de estacionamientos públicos se cobrará una cuota de $</w:t>
      </w:r>
      <w:r w:rsidR="00375CC8" w:rsidRPr="003503BD">
        <w:rPr>
          <w:rFonts w:ascii="Arial" w:eastAsia="Arial Unicode MS" w:hAnsi="Arial" w:cs="Arial"/>
          <w:sz w:val="24"/>
          <w:szCs w:val="24"/>
        </w:rPr>
        <w:t>5</w:t>
      </w:r>
      <w:r w:rsidRPr="003503BD">
        <w:rPr>
          <w:rFonts w:ascii="Arial" w:eastAsia="Arial Unicode MS" w:hAnsi="Arial" w:cs="Arial"/>
          <w:sz w:val="24"/>
          <w:szCs w:val="24"/>
        </w:rPr>
        <w:t>.</w:t>
      </w:r>
      <w:r w:rsidR="00612387">
        <w:rPr>
          <w:rFonts w:ascii="Arial" w:eastAsia="Arial Unicode MS" w:hAnsi="Arial" w:cs="Arial"/>
          <w:sz w:val="24"/>
          <w:szCs w:val="24"/>
        </w:rPr>
        <w:t>15</w:t>
      </w:r>
      <w:r w:rsidRPr="003503BD">
        <w:rPr>
          <w:rFonts w:ascii="Arial" w:eastAsia="Arial Unicode MS" w:hAnsi="Arial" w:cs="Arial"/>
          <w:sz w:val="24"/>
          <w:szCs w:val="24"/>
        </w:rPr>
        <w:t xml:space="preserve"> por hora o fracción que exceda de 15 minutos</w:t>
      </w:r>
      <w:r w:rsidR="00A44201" w:rsidRPr="003503BD">
        <w:rPr>
          <w:rFonts w:ascii="Arial" w:eastAsia="Arial Unicode MS" w:hAnsi="Arial" w:cs="Arial"/>
          <w:sz w:val="24"/>
          <w:szCs w:val="24"/>
        </w:rPr>
        <w:t xml:space="preserve"> </w:t>
      </w:r>
      <w:r w:rsidR="00982BF8" w:rsidRPr="003503BD">
        <w:rPr>
          <w:rFonts w:ascii="Arial" w:eastAsia="Arial Unicode MS" w:hAnsi="Arial" w:cs="Arial"/>
          <w:sz w:val="24"/>
          <w:szCs w:val="24"/>
        </w:rPr>
        <w:t>y una cuo</w:t>
      </w:r>
      <w:r w:rsidR="00612387">
        <w:rPr>
          <w:rFonts w:ascii="Arial" w:eastAsia="Arial Unicode MS" w:hAnsi="Arial" w:cs="Arial"/>
          <w:sz w:val="24"/>
          <w:szCs w:val="24"/>
        </w:rPr>
        <w:t>ta de $32.14</w:t>
      </w:r>
      <w:r w:rsidR="00982BF8" w:rsidRPr="003503BD">
        <w:rPr>
          <w:rFonts w:ascii="Arial" w:eastAsia="Arial Unicode MS" w:hAnsi="Arial" w:cs="Arial"/>
          <w:sz w:val="24"/>
          <w:szCs w:val="24"/>
        </w:rPr>
        <w:t xml:space="preserve"> </w:t>
      </w:r>
      <w:r w:rsidR="00A44201" w:rsidRPr="003503BD">
        <w:rPr>
          <w:rFonts w:ascii="Arial" w:eastAsia="Arial Unicode MS" w:hAnsi="Arial" w:cs="Arial"/>
          <w:sz w:val="24"/>
          <w:szCs w:val="24"/>
        </w:rPr>
        <w:t>por vehículo</w:t>
      </w:r>
      <w:r w:rsidR="00982BF8" w:rsidRPr="003503BD">
        <w:rPr>
          <w:rFonts w:ascii="Arial" w:eastAsia="Arial Unicode MS" w:hAnsi="Arial" w:cs="Arial"/>
          <w:sz w:val="24"/>
          <w:szCs w:val="24"/>
        </w:rPr>
        <w:t xml:space="preserve"> por día</w:t>
      </w:r>
      <w:r w:rsidR="00A44201" w:rsidRPr="003503BD">
        <w:rPr>
          <w:rFonts w:ascii="Arial" w:eastAsia="Arial Unicode MS" w:hAnsi="Arial" w:cs="Arial"/>
          <w:sz w:val="24"/>
          <w:szCs w:val="24"/>
        </w:rPr>
        <w:t>;</w:t>
      </w:r>
      <w:r w:rsidRPr="003503BD">
        <w:rPr>
          <w:rFonts w:ascii="Arial" w:eastAsia="Arial Unicode MS" w:hAnsi="Arial" w:cs="Arial"/>
          <w:sz w:val="24"/>
          <w:szCs w:val="24"/>
        </w:rPr>
        <w:t xml:space="preserve"> tratándose de </w:t>
      </w:r>
      <w:r w:rsidRPr="003503BD">
        <w:rPr>
          <w:rFonts w:ascii="Arial" w:hAnsi="Arial" w:cs="Arial"/>
          <w:sz w:val="24"/>
          <w:szCs w:val="24"/>
        </w:rPr>
        <w:t>bicicletas se pagará una cuota de $2.00 por día.</w:t>
      </w:r>
    </w:p>
    <w:p w:rsidR="001258CF" w:rsidRDefault="001258CF" w:rsidP="00F842CE">
      <w:pPr>
        <w:pStyle w:val="Sinespaciado"/>
        <w:rPr>
          <w:rFonts w:ascii="Arial" w:hAnsi="Arial" w:cs="Arial"/>
          <w:snapToGrid w:val="0"/>
          <w:sz w:val="24"/>
          <w:szCs w:val="24"/>
        </w:rPr>
      </w:pPr>
    </w:p>
    <w:p w:rsidR="007A0829" w:rsidRPr="003503BD" w:rsidRDefault="007A0829" w:rsidP="00F842CE">
      <w:pPr>
        <w:pStyle w:val="Sinespaciado"/>
        <w:rPr>
          <w:rFonts w:ascii="Arial" w:hAnsi="Arial" w:cs="Arial"/>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NOVENA</w:t>
      </w:r>
    </w:p>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eastAsia="Arial Unicode MS" w:hAnsi="Arial" w:cs="Arial"/>
          <w:b/>
          <w:bCs/>
          <w:sz w:val="24"/>
          <w:szCs w:val="24"/>
        </w:rPr>
        <w:t xml:space="preserve">POR LOS SERVICIOS </w:t>
      </w:r>
      <w:r w:rsidRPr="003503BD">
        <w:rPr>
          <w:rFonts w:ascii="Arial" w:eastAsia="Arial Unicode MS" w:hAnsi="Arial" w:cs="Arial"/>
          <w:b/>
          <w:bCs/>
          <w:caps/>
          <w:snapToGrid w:val="0"/>
          <w:sz w:val="24"/>
          <w:szCs w:val="24"/>
        </w:rPr>
        <w:t xml:space="preserve">de LA </w:t>
      </w:r>
      <w:r w:rsidRPr="003503BD">
        <w:rPr>
          <w:rFonts w:ascii="Arial" w:eastAsia="Arial Unicode MS" w:hAnsi="Arial" w:cs="Arial"/>
          <w:b/>
          <w:bCs/>
          <w:sz w:val="24"/>
          <w:szCs w:val="24"/>
        </w:rPr>
        <w:t>CASA DE LA CULTURA</w:t>
      </w:r>
    </w:p>
    <w:p w:rsidR="007A0829" w:rsidRDefault="007A0829" w:rsidP="004B026B">
      <w:pPr>
        <w:spacing w:line="360" w:lineRule="auto"/>
        <w:ind w:firstLine="851"/>
        <w:jc w:val="both"/>
        <w:rPr>
          <w:rFonts w:ascii="Arial" w:eastAsia="Arial Unicode MS" w:hAnsi="Arial" w:cs="Arial"/>
          <w:b/>
          <w:sz w:val="24"/>
          <w:szCs w:val="24"/>
        </w:rPr>
      </w:pPr>
    </w:p>
    <w:p w:rsidR="001258CF" w:rsidRPr="003503BD" w:rsidRDefault="001258CF" w:rsidP="004B026B">
      <w:pPr>
        <w:spacing w:line="360" w:lineRule="auto"/>
        <w:ind w:firstLine="851"/>
        <w:jc w:val="both"/>
        <w:rPr>
          <w:rFonts w:ascii="Arial" w:eastAsia="Arial Unicode MS" w:hAnsi="Arial" w:cs="Arial"/>
          <w:snapToGrid w:val="0"/>
          <w:sz w:val="24"/>
          <w:szCs w:val="24"/>
        </w:rPr>
      </w:pPr>
      <w:r w:rsidRPr="003503BD">
        <w:rPr>
          <w:rFonts w:ascii="Arial" w:eastAsia="Arial Unicode MS" w:hAnsi="Arial" w:cs="Arial"/>
          <w:b/>
          <w:sz w:val="24"/>
          <w:szCs w:val="24"/>
        </w:rPr>
        <w:t>Artículo 22.</w:t>
      </w:r>
      <w:r w:rsidRPr="003503BD">
        <w:rPr>
          <w:rFonts w:ascii="Arial" w:eastAsia="Arial Unicode MS" w:hAnsi="Arial" w:cs="Arial"/>
          <w:snapToGrid w:val="0"/>
          <w:sz w:val="24"/>
          <w:szCs w:val="24"/>
        </w:rPr>
        <w:t xml:space="preserve"> Los derechos por la prestación de los servicios de la casa de la cultura, se causarán y liquidarán conforme a la siguiente:</w:t>
      </w:r>
    </w:p>
    <w:p w:rsidR="00F842CE" w:rsidRPr="003503BD" w:rsidRDefault="00F842CE" w:rsidP="00F842CE">
      <w:pPr>
        <w:ind w:firstLine="851"/>
        <w:jc w:val="both"/>
        <w:rPr>
          <w:rFonts w:ascii="Arial" w:eastAsia="Arial Unicode MS" w:hAnsi="Arial" w:cs="Arial"/>
          <w:snapToGrid w:val="0"/>
          <w:sz w:val="24"/>
          <w:szCs w:val="24"/>
        </w:rPr>
      </w:pPr>
    </w:p>
    <w:p w:rsidR="007A0829" w:rsidRDefault="001258CF" w:rsidP="007A0829">
      <w:pPr>
        <w:jc w:val="center"/>
        <w:rPr>
          <w:rFonts w:ascii="Arial" w:eastAsia="Arial Unicode MS" w:hAnsi="Arial" w:cs="Arial"/>
          <w:b/>
          <w:snapToGrid w:val="0"/>
          <w:sz w:val="24"/>
          <w:szCs w:val="24"/>
        </w:rPr>
      </w:pPr>
      <w:r w:rsidRPr="003503BD">
        <w:rPr>
          <w:rFonts w:ascii="Arial" w:eastAsia="Arial Unicode MS" w:hAnsi="Arial" w:cs="Arial"/>
          <w:b/>
          <w:snapToGrid w:val="0"/>
          <w:sz w:val="24"/>
          <w:szCs w:val="24"/>
        </w:rPr>
        <w:t>T A R I F A</w:t>
      </w:r>
    </w:p>
    <w:p w:rsidR="007A0829" w:rsidRPr="003503BD" w:rsidRDefault="007A0829" w:rsidP="007A0829">
      <w:pPr>
        <w:jc w:val="center"/>
        <w:rPr>
          <w:rFonts w:ascii="Arial" w:eastAsia="Arial Unicode MS" w:hAnsi="Arial" w:cs="Arial"/>
          <w:b/>
          <w:snapToGrid w:val="0"/>
          <w:sz w:val="24"/>
          <w:szCs w:val="24"/>
        </w:rPr>
      </w:pPr>
    </w:p>
    <w:p w:rsidR="001258CF" w:rsidRPr="003503BD" w:rsidRDefault="001258CF" w:rsidP="004B026B">
      <w:pPr>
        <w:spacing w:line="360" w:lineRule="auto"/>
        <w:ind w:left="851" w:hanging="851"/>
        <w:jc w:val="both"/>
        <w:rPr>
          <w:rFonts w:ascii="Arial" w:eastAsia="Arial Unicode MS" w:hAnsi="Arial" w:cs="Arial"/>
          <w:snapToGrid w:val="0"/>
          <w:sz w:val="24"/>
          <w:szCs w:val="24"/>
        </w:rPr>
      </w:pPr>
      <w:r w:rsidRPr="003503BD">
        <w:rPr>
          <w:rFonts w:ascii="Arial" w:eastAsia="Arial Unicode MS" w:hAnsi="Arial" w:cs="Arial"/>
          <w:b/>
          <w:bCs/>
          <w:snapToGrid w:val="0"/>
          <w:sz w:val="24"/>
          <w:szCs w:val="24"/>
        </w:rPr>
        <w:t>I.</w:t>
      </w:r>
      <w:r w:rsidRPr="003503BD">
        <w:rPr>
          <w:rFonts w:ascii="Arial" w:eastAsia="Arial Unicode MS" w:hAnsi="Arial" w:cs="Arial"/>
          <w:b/>
          <w:bCs/>
          <w:snapToGrid w:val="0"/>
          <w:sz w:val="24"/>
          <w:szCs w:val="24"/>
        </w:rPr>
        <w:tab/>
      </w:r>
      <w:r w:rsidRPr="003503BD">
        <w:rPr>
          <w:rFonts w:ascii="Arial" w:eastAsia="Arial Unicode MS" w:hAnsi="Arial" w:cs="Arial"/>
          <w:bCs/>
          <w:snapToGrid w:val="0"/>
          <w:sz w:val="24"/>
          <w:szCs w:val="24"/>
        </w:rPr>
        <w:t>C</w:t>
      </w:r>
      <w:r w:rsidRPr="003503BD">
        <w:rPr>
          <w:rFonts w:ascii="Arial" w:eastAsia="Arial Unicode MS" w:hAnsi="Arial" w:cs="Arial"/>
          <w:snapToGrid w:val="0"/>
          <w:sz w:val="24"/>
          <w:szCs w:val="24"/>
        </w:rPr>
        <w:t>urso en talleres culturales:</w:t>
      </w:r>
    </w:p>
    <w:tbl>
      <w:tblPr>
        <w:tblW w:w="5170" w:type="pct"/>
        <w:tblLayout w:type="fixed"/>
        <w:tblCellMar>
          <w:left w:w="0" w:type="dxa"/>
          <w:right w:w="0" w:type="dxa"/>
        </w:tblCellMar>
        <w:tblLook w:val="0000" w:firstRow="0" w:lastRow="0" w:firstColumn="0" w:lastColumn="0" w:noHBand="0" w:noVBand="0"/>
      </w:tblPr>
      <w:tblGrid>
        <w:gridCol w:w="6394"/>
        <w:gridCol w:w="789"/>
        <w:gridCol w:w="2281"/>
      </w:tblGrid>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851"/>
              <w:jc w:val="both"/>
              <w:rPr>
                <w:rFonts w:ascii="Arial" w:eastAsia="Arial Unicode MS" w:hAnsi="Arial" w:cs="Arial"/>
                <w:b/>
                <w:sz w:val="24"/>
                <w:szCs w:val="24"/>
              </w:rPr>
            </w:pPr>
            <w:r w:rsidRPr="003503BD">
              <w:rPr>
                <w:rFonts w:ascii="Arial" w:eastAsia="Arial Unicode MS" w:hAnsi="Arial" w:cs="Arial"/>
                <w:b/>
                <w:sz w:val="24"/>
                <w:szCs w:val="24"/>
              </w:rPr>
              <w:t>Concepto</w:t>
            </w:r>
          </w:p>
        </w:tc>
        <w:tc>
          <w:tcPr>
            <w:tcW w:w="417" w:type="pct"/>
            <w:shd w:val="clear" w:color="auto" w:fill="auto"/>
            <w:vAlign w:val="bottom"/>
          </w:tcPr>
          <w:p w:rsidR="001258CF" w:rsidRPr="003503BD" w:rsidRDefault="001258CF" w:rsidP="004B026B">
            <w:pPr>
              <w:tabs>
                <w:tab w:val="left" w:pos="930"/>
              </w:tabs>
              <w:spacing w:line="360" w:lineRule="auto"/>
              <w:rPr>
                <w:rFonts w:ascii="Arial" w:eastAsia="Arial Unicode MS" w:hAnsi="Arial" w:cs="Arial"/>
                <w:b/>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1258CF" w:rsidP="009064D1">
            <w:pPr>
              <w:spacing w:line="360" w:lineRule="auto"/>
              <w:ind w:right="147"/>
              <w:jc w:val="both"/>
              <w:rPr>
                <w:rFonts w:ascii="Arial" w:eastAsia="Arial Unicode MS" w:hAnsi="Arial" w:cs="Arial"/>
                <w:sz w:val="24"/>
                <w:szCs w:val="24"/>
              </w:rPr>
            </w:pPr>
            <w:r w:rsidRPr="003503BD">
              <w:rPr>
                <w:rFonts w:ascii="Arial" w:eastAsia="Arial Unicode MS" w:hAnsi="Arial" w:cs="Arial"/>
                <w:b/>
                <w:sz w:val="24"/>
                <w:szCs w:val="24"/>
              </w:rPr>
              <w:t xml:space="preserve">Importe </w:t>
            </w:r>
            <w:r w:rsidR="009064D1" w:rsidRPr="003503BD">
              <w:rPr>
                <w:rFonts w:ascii="Arial" w:eastAsia="Arial Unicode MS" w:hAnsi="Arial" w:cs="Arial"/>
                <w:b/>
                <w:sz w:val="24"/>
                <w:szCs w:val="24"/>
              </w:rPr>
              <w:t>mensual</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eastAsia="Arial Unicode MS" w:hAnsi="Arial" w:cs="Arial"/>
                <w:sz w:val="24"/>
                <w:szCs w:val="24"/>
              </w:rPr>
              <w:t>Pintura</w:t>
            </w:r>
            <w:r w:rsidR="00A80309" w:rsidRPr="003503BD">
              <w:rPr>
                <w:rFonts w:ascii="Arial" w:eastAsia="Arial Unicode MS" w:hAnsi="Arial" w:cs="Arial"/>
                <w:sz w:val="24"/>
                <w:szCs w:val="24"/>
              </w:rPr>
              <w:t xml:space="preserve">                                               </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1258CF" w:rsidP="008C5F10">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w:t>
            </w:r>
            <w:r w:rsidR="008C5F10">
              <w:rPr>
                <w:rFonts w:ascii="Arial" w:eastAsia="Arial Unicode MS" w:hAnsi="Arial" w:cs="Arial"/>
                <w:sz w:val="24"/>
                <w:szCs w:val="24"/>
              </w:rPr>
              <w:t>52.00</w:t>
            </w:r>
            <w:r w:rsidR="002F2FB1" w:rsidRPr="003503BD">
              <w:rPr>
                <w:rFonts w:ascii="Arial" w:eastAsia="Arial Unicode MS" w:hAnsi="Arial" w:cs="Arial"/>
                <w:sz w:val="24"/>
                <w:szCs w:val="24"/>
              </w:rPr>
              <w:t xml:space="preserve"> </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eastAsia="Arial Unicode MS" w:hAnsi="Arial" w:cs="Arial"/>
                <w:sz w:val="24"/>
                <w:szCs w:val="24"/>
              </w:rPr>
              <w:t>Música</w:t>
            </w:r>
            <w:r w:rsidR="00A80309" w:rsidRPr="003503BD">
              <w:rPr>
                <w:rFonts w:ascii="Arial" w:eastAsia="Arial Unicode MS" w:hAnsi="Arial" w:cs="Arial"/>
                <w:sz w:val="24"/>
                <w:szCs w:val="24"/>
              </w:rPr>
              <w:t xml:space="preserve">                                               </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1258CF" w:rsidP="001E6EF9">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w:t>
            </w:r>
            <w:r w:rsidR="008C5F10">
              <w:rPr>
                <w:rFonts w:ascii="Arial" w:eastAsia="Arial Unicode MS" w:hAnsi="Arial" w:cs="Arial"/>
                <w:sz w:val="24"/>
                <w:szCs w:val="24"/>
              </w:rPr>
              <w:t>52.00</w:t>
            </w:r>
            <w:r w:rsidR="002F2FB1" w:rsidRPr="003503BD">
              <w:rPr>
                <w:rFonts w:ascii="Arial" w:eastAsia="Arial Unicode MS" w:hAnsi="Arial" w:cs="Arial"/>
                <w:sz w:val="24"/>
                <w:szCs w:val="24"/>
              </w:rPr>
              <w:t xml:space="preserve"> </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eastAsia="Arial Unicode MS" w:hAnsi="Arial" w:cs="Arial"/>
                <w:sz w:val="24"/>
                <w:szCs w:val="24"/>
              </w:rPr>
              <w:t>Manualidades</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E6271B" w:rsidP="004B026B">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Exento</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eastAsia="Arial Unicode MS" w:hAnsi="Arial" w:cs="Arial"/>
                <w:sz w:val="24"/>
                <w:szCs w:val="24"/>
              </w:rPr>
              <w:t>Dibujo</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E6271B" w:rsidP="004B026B">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Exento</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lang w:val="fr-FR"/>
              </w:rPr>
            </w:pPr>
            <w:r w:rsidRPr="003503BD">
              <w:rPr>
                <w:rFonts w:ascii="Arial" w:hAnsi="Arial" w:cs="Arial"/>
                <w:b/>
                <w:sz w:val="24"/>
                <w:szCs w:val="24"/>
              </w:rPr>
              <w:t>e)</w:t>
            </w:r>
            <w:r w:rsidRPr="003503BD">
              <w:rPr>
                <w:rFonts w:ascii="Arial" w:hAnsi="Arial" w:cs="Arial"/>
                <w:b/>
                <w:sz w:val="24"/>
                <w:szCs w:val="24"/>
              </w:rPr>
              <w:tab/>
            </w:r>
            <w:r w:rsidRPr="003503BD">
              <w:rPr>
                <w:rFonts w:ascii="Arial" w:eastAsia="Arial Unicode MS" w:hAnsi="Arial" w:cs="Arial"/>
                <w:sz w:val="24"/>
                <w:szCs w:val="24"/>
                <w:lang w:val="fr-FR"/>
              </w:rPr>
              <w:t>Danza</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lang w:val="fr-FR"/>
              </w:rPr>
            </w:pPr>
          </w:p>
        </w:tc>
        <w:tc>
          <w:tcPr>
            <w:tcW w:w="1205" w:type="pct"/>
            <w:shd w:val="clear" w:color="auto" w:fill="auto"/>
            <w:noWrap/>
            <w:tcMar>
              <w:top w:w="15" w:type="dxa"/>
              <w:left w:w="15" w:type="dxa"/>
              <w:bottom w:w="0" w:type="dxa"/>
              <w:right w:w="15" w:type="dxa"/>
            </w:tcMar>
            <w:vAlign w:val="bottom"/>
          </w:tcPr>
          <w:p w:rsidR="001258CF" w:rsidRPr="003503BD" w:rsidRDefault="00E6271B" w:rsidP="004B026B">
            <w:pPr>
              <w:spacing w:line="360" w:lineRule="auto"/>
              <w:ind w:right="525"/>
              <w:jc w:val="both"/>
              <w:rPr>
                <w:rFonts w:ascii="Arial" w:eastAsia="Arial Unicode MS" w:hAnsi="Arial" w:cs="Arial"/>
                <w:sz w:val="24"/>
                <w:szCs w:val="24"/>
                <w:lang w:val="fr-FR"/>
              </w:rPr>
            </w:pPr>
            <w:r w:rsidRPr="003503BD">
              <w:rPr>
                <w:rFonts w:ascii="Arial" w:eastAsia="Arial Unicode MS" w:hAnsi="Arial" w:cs="Arial"/>
                <w:sz w:val="24"/>
                <w:szCs w:val="24"/>
                <w:lang w:val="fr-FR"/>
              </w:rPr>
              <w:t>Exento</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f)</w:t>
            </w:r>
            <w:r w:rsidRPr="003503BD">
              <w:rPr>
                <w:rFonts w:ascii="Arial" w:hAnsi="Arial" w:cs="Arial"/>
                <w:b/>
                <w:sz w:val="24"/>
                <w:szCs w:val="24"/>
              </w:rPr>
              <w:tab/>
            </w:r>
            <w:r w:rsidRPr="003503BD">
              <w:rPr>
                <w:rFonts w:ascii="Arial" w:eastAsia="Arial Unicode MS" w:hAnsi="Arial" w:cs="Arial"/>
                <w:sz w:val="24"/>
                <w:szCs w:val="24"/>
              </w:rPr>
              <w:t>Infantiles: manualidades, dibujo, danza, teatro e idiomas</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E6271B" w:rsidP="004B026B">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Exento</w:t>
            </w:r>
          </w:p>
        </w:tc>
      </w:tr>
    </w:tbl>
    <w:p w:rsidR="00870D29" w:rsidRPr="003503BD" w:rsidRDefault="00870D29" w:rsidP="004B026B">
      <w:pPr>
        <w:spacing w:line="360" w:lineRule="auto"/>
        <w:jc w:val="both"/>
        <w:rPr>
          <w:rFonts w:ascii="Arial" w:eastAsia="Arial Unicode MS" w:hAnsi="Arial" w:cs="Arial"/>
          <w:sz w:val="24"/>
          <w:szCs w:val="24"/>
        </w:rPr>
      </w:pPr>
    </w:p>
    <w:p w:rsidR="001258CF" w:rsidRPr="003503BD" w:rsidRDefault="001258CF" w:rsidP="004B026B">
      <w:pPr>
        <w:spacing w:line="360" w:lineRule="auto"/>
        <w:jc w:val="both"/>
        <w:rPr>
          <w:rFonts w:ascii="Arial" w:eastAsia="Arial Unicode MS" w:hAnsi="Arial" w:cs="Arial"/>
          <w:sz w:val="24"/>
          <w:szCs w:val="24"/>
        </w:rPr>
      </w:pPr>
      <w:r w:rsidRPr="003503BD">
        <w:rPr>
          <w:rFonts w:ascii="Arial" w:eastAsia="Arial Unicode MS" w:hAnsi="Arial" w:cs="Arial"/>
          <w:b/>
          <w:sz w:val="24"/>
          <w:szCs w:val="24"/>
        </w:rPr>
        <w:t>II.</w:t>
      </w:r>
      <w:r w:rsidRPr="003503BD">
        <w:rPr>
          <w:rFonts w:ascii="Arial" w:eastAsia="Arial Unicode MS" w:hAnsi="Arial" w:cs="Arial"/>
          <w:sz w:val="24"/>
          <w:szCs w:val="24"/>
        </w:rPr>
        <w:tab/>
        <w:t>Ingreso por eventos culturales a petición de particulares:</w:t>
      </w:r>
    </w:p>
    <w:tbl>
      <w:tblPr>
        <w:tblW w:w="5119" w:type="pct"/>
        <w:tblLayout w:type="fixed"/>
        <w:tblCellMar>
          <w:left w:w="0" w:type="dxa"/>
          <w:right w:w="0" w:type="dxa"/>
        </w:tblCellMar>
        <w:tblLook w:val="0000" w:firstRow="0" w:lastRow="0" w:firstColumn="0" w:lastColumn="0" w:noHBand="0" w:noVBand="0"/>
      </w:tblPr>
      <w:tblGrid>
        <w:gridCol w:w="6395"/>
        <w:gridCol w:w="793"/>
        <w:gridCol w:w="2183"/>
      </w:tblGrid>
      <w:tr w:rsidR="001258CF" w:rsidRPr="003503BD" w:rsidTr="007A0829">
        <w:trPr>
          <w:trHeight w:val="255"/>
        </w:trPr>
        <w:tc>
          <w:tcPr>
            <w:tcW w:w="3412" w:type="pct"/>
            <w:shd w:val="clear" w:color="auto" w:fill="auto"/>
            <w:noWrap/>
            <w:tcMar>
              <w:top w:w="15" w:type="dxa"/>
              <w:left w:w="15" w:type="dxa"/>
              <w:bottom w:w="0" w:type="dxa"/>
              <w:right w:w="15" w:type="dxa"/>
            </w:tcMar>
            <w:vAlign w:val="bottom"/>
          </w:tcPr>
          <w:p w:rsidR="007A0829" w:rsidRDefault="007A0829" w:rsidP="004B026B">
            <w:pPr>
              <w:spacing w:line="360" w:lineRule="auto"/>
              <w:ind w:left="1418" w:hanging="567"/>
              <w:jc w:val="both"/>
              <w:rPr>
                <w:rFonts w:ascii="Arial" w:eastAsia="Arial Unicode MS" w:hAnsi="Arial" w:cs="Arial"/>
                <w:b/>
                <w:sz w:val="24"/>
                <w:szCs w:val="24"/>
              </w:rPr>
            </w:pPr>
          </w:p>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eastAsia="Arial Unicode MS" w:hAnsi="Arial" w:cs="Arial"/>
                <w:b/>
                <w:sz w:val="24"/>
                <w:szCs w:val="24"/>
              </w:rPr>
              <w:lastRenderedPageBreak/>
              <w:t>a)</w:t>
            </w:r>
            <w:r w:rsidRPr="003503BD">
              <w:rPr>
                <w:rFonts w:ascii="Arial" w:eastAsia="Arial Unicode MS" w:hAnsi="Arial" w:cs="Arial"/>
                <w:sz w:val="24"/>
                <w:szCs w:val="24"/>
              </w:rPr>
              <w:tab/>
              <w:t>Salones culturales en comunidades y colonias populares</w:t>
            </w:r>
          </w:p>
        </w:tc>
        <w:tc>
          <w:tcPr>
            <w:tcW w:w="423" w:type="pct"/>
            <w:shd w:val="clear" w:color="auto" w:fill="auto"/>
            <w:vAlign w:val="bottom"/>
          </w:tcPr>
          <w:p w:rsidR="001258CF" w:rsidRPr="003503BD" w:rsidRDefault="001258CF" w:rsidP="004B026B">
            <w:pPr>
              <w:spacing w:line="360" w:lineRule="auto"/>
              <w:jc w:val="both"/>
              <w:rPr>
                <w:rFonts w:ascii="Arial" w:eastAsia="Arial Unicode MS" w:hAnsi="Arial" w:cs="Arial"/>
                <w:sz w:val="24"/>
                <w:szCs w:val="24"/>
              </w:rPr>
            </w:pPr>
          </w:p>
        </w:tc>
        <w:tc>
          <w:tcPr>
            <w:tcW w:w="1165" w:type="pct"/>
            <w:shd w:val="clear" w:color="auto" w:fill="auto"/>
            <w:noWrap/>
            <w:tcMar>
              <w:top w:w="15" w:type="dxa"/>
              <w:left w:w="15" w:type="dxa"/>
              <w:bottom w:w="0" w:type="dxa"/>
              <w:right w:w="15" w:type="dxa"/>
            </w:tcMar>
            <w:vAlign w:val="bottom"/>
          </w:tcPr>
          <w:p w:rsidR="001258CF" w:rsidRPr="003503BD" w:rsidRDefault="001258CF" w:rsidP="004B026B">
            <w:pPr>
              <w:pStyle w:val="NormalWeb"/>
              <w:spacing w:before="0" w:beforeAutospacing="0" w:after="0" w:afterAutospacing="0" w:line="360" w:lineRule="auto"/>
              <w:ind w:right="525"/>
              <w:jc w:val="both"/>
              <w:rPr>
                <w:rFonts w:ascii="Arial" w:eastAsia="Arial Unicode MS" w:hAnsi="Arial" w:cs="Arial"/>
              </w:rPr>
            </w:pPr>
            <w:r w:rsidRPr="003503BD">
              <w:rPr>
                <w:rFonts w:ascii="Arial" w:eastAsia="Arial Unicode MS" w:hAnsi="Arial" w:cs="Arial"/>
              </w:rPr>
              <w:t>Exento</w:t>
            </w:r>
          </w:p>
        </w:tc>
      </w:tr>
      <w:tr w:rsidR="001258CF" w:rsidRPr="003503BD" w:rsidTr="007A0829">
        <w:trPr>
          <w:trHeight w:val="255"/>
        </w:trPr>
        <w:tc>
          <w:tcPr>
            <w:tcW w:w="3412"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eastAsia="Arial Unicode MS" w:hAnsi="Arial" w:cs="Arial"/>
                <w:b/>
                <w:sz w:val="24"/>
                <w:szCs w:val="24"/>
              </w:rPr>
              <w:lastRenderedPageBreak/>
              <w:t>b)</w:t>
            </w:r>
            <w:r w:rsidRPr="003503BD">
              <w:rPr>
                <w:rFonts w:ascii="Arial" w:eastAsia="Arial Unicode MS" w:hAnsi="Arial" w:cs="Arial"/>
                <w:sz w:val="24"/>
                <w:szCs w:val="24"/>
              </w:rPr>
              <w:tab/>
              <w:t>Presentación de grupos de danza, en que medie solicitud de particular</w:t>
            </w:r>
            <w:r w:rsidR="00A80309" w:rsidRPr="003503BD">
              <w:rPr>
                <w:rFonts w:ascii="Arial" w:eastAsia="Arial Unicode MS" w:hAnsi="Arial" w:cs="Arial"/>
                <w:sz w:val="24"/>
                <w:szCs w:val="24"/>
              </w:rPr>
              <w:t xml:space="preserve">            </w:t>
            </w:r>
          </w:p>
        </w:tc>
        <w:tc>
          <w:tcPr>
            <w:tcW w:w="423" w:type="pct"/>
            <w:shd w:val="clear" w:color="auto" w:fill="auto"/>
            <w:vAlign w:val="bottom"/>
          </w:tcPr>
          <w:p w:rsidR="001258CF" w:rsidRPr="003503BD" w:rsidRDefault="001258CF" w:rsidP="004B026B">
            <w:pPr>
              <w:spacing w:line="360" w:lineRule="auto"/>
              <w:ind w:left="567" w:hanging="567"/>
              <w:jc w:val="both"/>
              <w:rPr>
                <w:rFonts w:ascii="Arial" w:eastAsia="Arial Unicode MS" w:hAnsi="Arial" w:cs="Arial"/>
                <w:sz w:val="24"/>
                <w:szCs w:val="24"/>
              </w:rPr>
            </w:pPr>
          </w:p>
        </w:tc>
        <w:tc>
          <w:tcPr>
            <w:tcW w:w="1165" w:type="pct"/>
            <w:shd w:val="clear" w:color="auto" w:fill="auto"/>
            <w:noWrap/>
            <w:tcMar>
              <w:top w:w="15" w:type="dxa"/>
              <w:left w:w="15" w:type="dxa"/>
              <w:bottom w:w="0" w:type="dxa"/>
              <w:right w:w="15" w:type="dxa"/>
            </w:tcMar>
            <w:vAlign w:val="bottom"/>
          </w:tcPr>
          <w:p w:rsidR="001258CF" w:rsidRPr="003503BD" w:rsidRDefault="001258CF" w:rsidP="001E6EF9">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$5</w:t>
            </w:r>
            <w:r w:rsidR="008C5F10">
              <w:rPr>
                <w:rFonts w:ascii="Arial" w:eastAsia="Arial Unicode MS" w:hAnsi="Arial" w:cs="Arial"/>
                <w:sz w:val="24"/>
                <w:szCs w:val="24"/>
              </w:rPr>
              <w:t>20.00</w:t>
            </w:r>
            <w:r w:rsidR="002F2FB1" w:rsidRPr="003503BD">
              <w:rPr>
                <w:rFonts w:ascii="Arial" w:eastAsia="Arial Unicode MS" w:hAnsi="Arial" w:cs="Arial"/>
                <w:sz w:val="24"/>
                <w:szCs w:val="24"/>
              </w:rPr>
              <w:t xml:space="preserve"> </w:t>
            </w:r>
          </w:p>
        </w:tc>
      </w:tr>
    </w:tbl>
    <w:p w:rsidR="001258CF" w:rsidRPr="003503BD" w:rsidRDefault="001258CF" w:rsidP="00FB64EA">
      <w:pPr>
        <w:pStyle w:val="Sinespaciado"/>
        <w:rPr>
          <w:rFonts w:ascii="Arial" w:hAnsi="Arial" w:cs="Arial"/>
          <w:snapToGrid w:val="0"/>
          <w:sz w:val="24"/>
          <w:szCs w:val="24"/>
        </w:rPr>
      </w:pPr>
    </w:p>
    <w:p w:rsidR="001258CF" w:rsidRPr="003503BD" w:rsidRDefault="001258CF" w:rsidP="00FB64EA">
      <w:pPr>
        <w:pStyle w:val="Sinespaciado"/>
        <w:rPr>
          <w:rFonts w:ascii="Arial" w:hAnsi="Arial" w:cs="Arial"/>
          <w:snapToGrid w:val="0"/>
          <w:sz w:val="24"/>
          <w:szCs w:val="24"/>
        </w:rPr>
      </w:pPr>
    </w:p>
    <w:p w:rsidR="001258CF" w:rsidRPr="003503BD" w:rsidRDefault="001258CF" w:rsidP="004B026B">
      <w:pPr>
        <w:spacing w:line="360" w:lineRule="auto"/>
        <w:jc w:val="center"/>
        <w:rPr>
          <w:rFonts w:ascii="Arial" w:eastAsia="Arial Unicode MS" w:hAnsi="Arial" w:cs="Arial"/>
          <w:b/>
          <w:snapToGrid w:val="0"/>
          <w:sz w:val="24"/>
          <w:szCs w:val="24"/>
        </w:rPr>
      </w:pPr>
      <w:r w:rsidRPr="003503BD">
        <w:rPr>
          <w:rFonts w:ascii="Arial" w:eastAsia="Arial Unicode MS" w:hAnsi="Arial" w:cs="Arial"/>
          <w:b/>
          <w:snapToGrid w:val="0"/>
          <w:sz w:val="24"/>
          <w:szCs w:val="24"/>
        </w:rPr>
        <w:t>SECCIÓN DÉCIMA</w:t>
      </w:r>
    </w:p>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eastAsia="Arial Unicode MS" w:hAnsi="Arial" w:cs="Arial"/>
          <w:b/>
          <w:bCs/>
          <w:sz w:val="24"/>
          <w:szCs w:val="24"/>
        </w:rPr>
        <w:t>POR LOS SERVICIOS DE ASISTENCIA Y SALUD PÚBLICA</w:t>
      </w:r>
    </w:p>
    <w:p w:rsidR="001258CF" w:rsidRPr="003503BD" w:rsidRDefault="001258CF" w:rsidP="00FB64EA">
      <w:pPr>
        <w:pStyle w:val="Sinespaciado"/>
        <w:rPr>
          <w:rFonts w:ascii="Arial" w:hAnsi="Arial" w:cs="Arial"/>
          <w:snapToGrid w:val="0"/>
          <w:sz w:val="24"/>
          <w:szCs w:val="24"/>
        </w:rPr>
      </w:pPr>
    </w:p>
    <w:p w:rsidR="001258CF" w:rsidRPr="003503BD" w:rsidRDefault="001258CF" w:rsidP="004B026B">
      <w:pPr>
        <w:spacing w:line="360" w:lineRule="auto"/>
        <w:ind w:firstLine="851"/>
        <w:jc w:val="both"/>
        <w:rPr>
          <w:rFonts w:ascii="Arial" w:eastAsia="Arial Unicode MS" w:hAnsi="Arial" w:cs="Arial"/>
          <w:snapToGrid w:val="0"/>
          <w:sz w:val="24"/>
          <w:szCs w:val="24"/>
        </w:rPr>
      </w:pPr>
      <w:r w:rsidRPr="003503BD">
        <w:rPr>
          <w:rFonts w:ascii="Arial" w:eastAsia="Arial Unicode MS" w:hAnsi="Arial" w:cs="Arial"/>
          <w:b/>
          <w:sz w:val="24"/>
          <w:szCs w:val="24"/>
        </w:rPr>
        <w:t>Artículo 23.</w:t>
      </w:r>
      <w:r w:rsidRPr="003503BD">
        <w:rPr>
          <w:rFonts w:ascii="Arial" w:eastAsia="Arial Unicode MS" w:hAnsi="Arial" w:cs="Arial"/>
          <w:snapToGrid w:val="0"/>
          <w:sz w:val="24"/>
          <w:szCs w:val="24"/>
        </w:rPr>
        <w:t xml:space="preserve"> </w:t>
      </w:r>
      <w:r w:rsidRPr="003503BD">
        <w:rPr>
          <w:rFonts w:ascii="Arial" w:eastAsia="Arial Unicode MS" w:hAnsi="Arial" w:cs="Arial"/>
          <w:bCs/>
          <w:snapToGrid w:val="0"/>
          <w:sz w:val="24"/>
          <w:szCs w:val="24"/>
        </w:rPr>
        <w:t>Por la</w:t>
      </w:r>
      <w:r w:rsidRPr="003503BD">
        <w:rPr>
          <w:rFonts w:ascii="Arial" w:eastAsia="Arial Unicode MS" w:hAnsi="Arial" w:cs="Arial"/>
          <w:snapToGrid w:val="0"/>
          <w:sz w:val="24"/>
          <w:szCs w:val="24"/>
        </w:rPr>
        <w:t xml:space="preserve"> prestación de los servicios de asistencia y salud pública, se causarán y liquidarán los derechos de conformidad a la siguiente:</w:t>
      </w:r>
    </w:p>
    <w:p w:rsidR="001258CF" w:rsidRDefault="001258CF" w:rsidP="004B026B">
      <w:pPr>
        <w:spacing w:line="360" w:lineRule="auto"/>
        <w:jc w:val="both"/>
        <w:rPr>
          <w:rFonts w:ascii="Arial" w:eastAsia="Arial Unicode MS" w:hAnsi="Arial" w:cs="Arial"/>
          <w:snapToGrid w:val="0"/>
          <w:sz w:val="24"/>
          <w:szCs w:val="24"/>
        </w:rPr>
      </w:pPr>
    </w:p>
    <w:p w:rsidR="001258CF" w:rsidRDefault="001258CF" w:rsidP="004B026B">
      <w:pPr>
        <w:tabs>
          <w:tab w:val="left" w:pos="0"/>
        </w:tabs>
        <w:spacing w:line="360" w:lineRule="auto"/>
        <w:jc w:val="center"/>
        <w:rPr>
          <w:rFonts w:ascii="Arial" w:eastAsia="Arial Unicode MS" w:hAnsi="Arial" w:cs="Arial"/>
          <w:b/>
          <w:bCs/>
          <w:snapToGrid w:val="0"/>
          <w:sz w:val="24"/>
          <w:szCs w:val="24"/>
          <w:lang w:val="en-US"/>
        </w:rPr>
      </w:pPr>
      <w:r w:rsidRPr="003503BD">
        <w:rPr>
          <w:rFonts w:ascii="Arial" w:eastAsia="Arial Unicode MS" w:hAnsi="Arial" w:cs="Arial"/>
          <w:b/>
          <w:bCs/>
          <w:snapToGrid w:val="0"/>
          <w:sz w:val="24"/>
          <w:szCs w:val="24"/>
          <w:lang w:val="en-US"/>
        </w:rPr>
        <w:t>T A R I F A</w:t>
      </w:r>
    </w:p>
    <w:tbl>
      <w:tblPr>
        <w:tblW w:w="4933" w:type="pct"/>
        <w:jc w:val="center"/>
        <w:tblCellMar>
          <w:left w:w="70" w:type="dxa"/>
          <w:right w:w="70" w:type="dxa"/>
        </w:tblCellMar>
        <w:tblLook w:val="0000" w:firstRow="0" w:lastRow="0" w:firstColumn="0" w:lastColumn="0" w:noHBand="0" w:noVBand="0"/>
      </w:tblPr>
      <w:tblGrid>
        <w:gridCol w:w="7041"/>
        <w:gridCol w:w="998"/>
        <w:gridCol w:w="1100"/>
      </w:tblGrid>
      <w:tr w:rsidR="001258CF" w:rsidRPr="003503BD">
        <w:trPr>
          <w:jc w:val="center"/>
        </w:trPr>
        <w:tc>
          <w:tcPr>
            <w:tcW w:w="3852" w:type="pct"/>
          </w:tcPr>
          <w:p w:rsidR="001258CF" w:rsidRPr="003503BD" w:rsidRDefault="001258CF" w:rsidP="004B026B">
            <w:pPr>
              <w:spacing w:line="360" w:lineRule="auto"/>
              <w:ind w:left="851" w:hanging="851"/>
              <w:jc w:val="both"/>
              <w:rPr>
                <w:rFonts w:ascii="Arial" w:eastAsia="Arial Unicode MS" w:hAnsi="Arial" w:cs="Arial"/>
                <w:bCs/>
                <w:snapToGrid w:val="0"/>
                <w:sz w:val="24"/>
                <w:szCs w:val="24"/>
              </w:rPr>
            </w:pPr>
            <w:r w:rsidRPr="003503BD">
              <w:rPr>
                <w:rFonts w:ascii="Arial" w:eastAsia="Arial Unicode MS" w:hAnsi="Arial" w:cs="Arial"/>
                <w:b/>
                <w:snapToGrid w:val="0"/>
                <w:sz w:val="24"/>
                <w:szCs w:val="24"/>
              </w:rPr>
              <w:t>I.</w:t>
            </w:r>
            <w:r w:rsidRPr="003503BD">
              <w:rPr>
                <w:rFonts w:ascii="Arial" w:eastAsia="Arial Unicode MS" w:hAnsi="Arial" w:cs="Arial"/>
                <w:b/>
                <w:snapToGrid w:val="0"/>
                <w:sz w:val="24"/>
                <w:szCs w:val="24"/>
              </w:rPr>
              <w:tab/>
            </w:r>
            <w:r w:rsidRPr="003503BD">
              <w:rPr>
                <w:rFonts w:ascii="Arial" w:eastAsia="Arial Unicode MS" w:hAnsi="Arial" w:cs="Arial"/>
                <w:sz w:val="24"/>
                <w:szCs w:val="24"/>
              </w:rPr>
              <w:t>Vacunación antirrábica a animales a solicitud de particular</w:t>
            </w:r>
          </w:p>
        </w:tc>
        <w:tc>
          <w:tcPr>
            <w:tcW w:w="546" w:type="pct"/>
          </w:tcPr>
          <w:p w:rsidR="001258CF" w:rsidRPr="003503BD" w:rsidRDefault="001258CF" w:rsidP="004B026B">
            <w:pPr>
              <w:tabs>
                <w:tab w:val="left" w:pos="0"/>
              </w:tabs>
              <w:spacing w:line="360" w:lineRule="auto"/>
              <w:jc w:val="both"/>
              <w:rPr>
                <w:rFonts w:ascii="Arial" w:eastAsia="Arial Unicode MS" w:hAnsi="Arial" w:cs="Arial"/>
                <w:bCs/>
                <w:snapToGrid w:val="0"/>
                <w:sz w:val="24"/>
                <w:szCs w:val="24"/>
              </w:rPr>
            </w:pPr>
          </w:p>
        </w:tc>
        <w:tc>
          <w:tcPr>
            <w:tcW w:w="602" w:type="pct"/>
          </w:tcPr>
          <w:p w:rsidR="001258CF" w:rsidRPr="003503BD" w:rsidRDefault="001258CF" w:rsidP="001E6EF9">
            <w:pPr>
              <w:tabs>
                <w:tab w:val="left" w:pos="0"/>
              </w:tabs>
              <w:spacing w:line="360" w:lineRule="auto"/>
              <w:ind w:right="169"/>
              <w:jc w:val="both"/>
              <w:rPr>
                <w:rFonts w:ascii="Arial" w:eastAsia="Arial Unicode MS" w:hAnsi="Arial" w:cs="Arial"/>
                <w:bCs/>
                <w:snapToGrid w:val="0"/>
                <w:sz w:val="24"/>
                <w:szCs w:val="24"/>
              </w:rPr>
            </w:pPr>
            <w:r w:rsidRPr="003503BD">
              <w:rPr>
                <w:rFonts w:ascii="Arial" w:eastAsia="Arial Unicode MS" w:hAnsi="Arial" w:cs="Arial"/>
                <w:bCs/>
                <w:snapToGrid w:val="0"/>
                <w:sz w:val="24"/>
                <w:szCs w:val="24"/>
              </w:rPr>
              <w:t>$2</w:t>
            </w:r>
            <w:r w:rsidR="001268A4">
              <w:rPr>
                <w:rFonts w:ascii="Arial" w:eastAsia="Arial Unicode MS" w:hAnsi="Arial" w:cs="Arial"/>
                <w:bCs/>
                <w:snapToGrid w:val="0"/>
                <w:sz w:val="24"/>
                <w:szCs w:val="24"/>
              </w:rPr>
              <w:t>0.80</w:t>
            </w:r>
            <w:r w:rsidR="002F2FB1" w:rsidRPr="003503BD">
              <w:rPr>
                <w:rFonts w:ascii="Arial" w:eastAsia="Arial Unicode MS" w:hAnsi="Arial" w:cs="Arial"/>
                <w:sz w:val="24"/>
                <w:szCs w:val="24"/>
              </w:rPr>
              <w:t xml:space="preserve"> </w:t>
            </w:r>
          </w:p>
        </w:tc>
      </w:tr>
      <w:tr w:rsidR="001258CF" w:rsidRPr="003503BD">
        <w:trPr>
          <w:jc w:val="center"/>
        </w:trPr>
        <w:tc>
          <w:tcPr>
            <w:tcW w:w="3852" w:type="pct"/>
          </w:tcPr>
          <w:p w:rsidR="001258CF" w:rsidRPr="003503BD" w:rsidRDefault="001258CF" w:rsidP="00FB64EA">
            <w:pPr>
              <w:pStyle w:val="Sinespaciado"/>
              <w:rPr>
                <w:rFonts w:ascii="Arial" w:eastAsia="Arial Unicode MS" w:hAnsi="Arial" w:cs="Arial"/>
                <w:snapToGrid w:val="0"/>
                <w:sz w:val="24"/>
                <w:szCs w:val="24"/>
              </w:rPr>
            </w:pPr>
          </w:p>
        </w:tc>
        <w:tc>
          <w:tcPr>
            <w:tcW w:w="546" w:type="pct"/>
          </w:tcPr>
          <w:p w:rsidR="001258CF" w:rsidRPr="003503BD" w:rsidRDefault="001258CF" w:rsidP="00FB64EA">
            <w:pPr>
              <w:pStyle w:val="Sinespaciado"/>
              <w:rPr>
                <w:rFonts w:ascii="Arial" w:eastAsia="Arial Unicode MS" w:hAnsi="Arial" w:cs="Arial"/>
                <w:bCs/>
                <w:snapToGrid w:val="0"/>
                <w:sz w:val="24"/>
                <w:szCs w:val="24"/>
              </w:rPr>
            </w:pPr>
          </w:p>
        </w:tc>
        <w:tc>
          <w:tcPr>
            <w:tcW w:w="602" w:type="pct"/>
          </w:tcPr>
          <w:p w:rsidR="001258CF" w:rsidRPr="003503BD" w:rsidRDefault="001258CF" w:rsidP="00FB64EA">
            <w:pPr>
              <w:pStyle w:val="Sinespaciado"/>
              <w:rPr>
                <w:rFonts w:ascii="Arial" w:eastAsia="Arial Unicode MS" w:hAnsi="Arial" w:cs="Arial"/>
                <w:bCs/>
                <w:snapToGrid w:val="0"/>
                <w:sz w:val="24"/>
                <w:szCs w:val="24"/>
              </w:rPr>
            </w:pPr>
          </w:p>
        </w:tc>
      </w:tr>
      <w:tr w:rsidR="001258CF" w:rsidRPr="003503BD">
        <w:trPr>
          <w:jc w:val="center"/>
        </w:trPr>
        <w:tc>
          <w:tcPr>
            <w:tcW w:w="3852" w:type="pct"/>
          </w:tcPr>
          <w:p w:rsidR="001258CF" w:rsidRPr="003503BD" w:rsidRDefault="001258CF" w:rsidP="004B026B">
            <w:pPr>
              <w:spacing w:line="360" w:lineRule="auto"/>
              <w:ind w:left="851" w:hanging="851"/>
              <w:jc w:val="both"/>
              <w:rPr>
                <w:rFonts w:ascii="Arial" w:eastAsia="Arial Unicode MS" w:hAnsi="Arial" w:cs="Arial"/>
                <w:bCs/>
                <w:snapToGrid w:val="0"/>
                <w:sz w:val="24"/>
                <w:szCs w:val="24"/>
              </w:rPr>
            </w:pPr>
            <w:r w:rsidRPr="003503BD">
              <w:rPr>
                <w:rFonts w:ascii="Arial" w:eastAsia="Arial Unicode MS" w:hAnsi="Arial" w:cs="Arial"/>
                <w:b/>
                <w:snapToGrid w:val="0"/>
                <w:sz w:val="24"/>
                <w:szCs w:val="24"/>
              </w:rPr>
              <w:t>II.</w:t>
            </w:r>
            <w:r w:rsidRPr="003503BD">
              <w:rPr>
                <w:rFonts w:ascii="Arial" w:eastAsia="Arial Unicode MS" w:hAnsi="Arial" w:cs="Arial"/>
                <w:b/>
                <w:snapToGrid w:val="0"/>
                <w:sz w:val="24"/>
                <w:szCs w:val="24"/>
              </w:rPr>
              <w:tab/>
            </w:r>
            <w:r w:rsidRPr="003503BD">
              <w:rPr>
                <w:rFonts w:ascii="Arial" w:eastAsia="Arial Unicode MS" w:hAnsi="Arial" w:cs="Arial"/>
                <w:sz w:val="24"/>
                <w:szCs w:val="24"/>
              </w:rPr>
              <w:t>Devolución de animales capturados en la vía pública, solicitado por el particular</w:t>
            </w:r>
            <w:r w:rsidR="00A80309" w:rsidRPr="003503BD">
              <w:rPr>
                <w:rFonts w:ascii="Arial" w:eastAsia="Arial Unicode MS" w:hAnsi="Arial" w:cs="Arial"/>
                <w:sz w:val="24"/>
                <w:szCs w:val="24"/>
              </w:rPr>
              <w:t xml:space="preserve">                                                        </w:t>
            </w:r>
          </w:p>
        </w:tc>
        <w:tc>
          <w:tcPr>
            <w:tcW w:w="546" w:type="pct"/>
          </w:tcPr>
          <w:p w:rsidR="001258CF" w:rsidRPr="003503BD" w:rsidRDefault="001258CF" w:rsidP="004B026B">
            <w:pPr>
              <w:tabs>
                <w:tab w:val="left" w:pos="0"/>
              </w:tabs>
              <w:spacing w:line="360" w:lineRule="auto"/>
              <w:jc w:val="both"/>
              <w:rPr>
                <w:rFonts w:ascii="Arial" w:eastAsia="Arial Unicode MS" w:hAnsi="Arial" w:cs="Arial"/>
                <w:bCs/>
                <w:snapToGrid w:val="0"/>
                <w:sz w:val="24"/>
                <w:szCs w:val="24"/>
              </w:rPr>
            </w:pPr>
          </w:p>
        </w:tc>
        <w:tc>
          <w:tcPr>
            <w:tcW w:w="602" w:type="pct"/>
          </w:tcPr>
          <w:p w:rsidR="001258CF" w:rsidRPr="003503BD" w:rsidRDefault="001258CF" w:rsidP="004B026B">
            <w:pPr>
              <w:tabs>
                <w:tab w:val="left" w:pos="0"/>
              </w:tabs>
              <w:spacing w:line="360" w:lineRule="auto"/>
              <w:ind w:right="169"/>
              <w:jc w:val="both"/>
              <w:rPr>
                <w:rFonts w:ascii="Arial" w:eastAsia="Arial Unicode MS" w:hAnsi="Arial" w:cs="Arial"/>
                <w:bCs/>
                <w:snapToGrid w:val="0"/>
                <w:sz w:val="24"/>
                <w:szCs w:val="24"/>
              </w:rPr>
            </w:pPr>
          </w:p>
          <w:p w:rsidR="001258CF" w:rsidRPr="003503BD" w:rsidRDefault="001258CF" w:rsidP="001E6EF9">
            <w:pPr>
              <w:tabs>
                <w:tab w:val="left" w:pos="0"/>
              </w:tabs>
              <w:spacing w:line="360" w:lineRule="auto"/>
              <w:ind w:right="169"/>
              <w:jc w:val="both"/>
              <w:rPr>
                <w:rFonts w:ascii="Arial" w:eastAsia="Arial Unicode MS" w:hAnsi="Arial" w:cs="Arial"/>
                <w:bCs/>
                <w:snapToGrid w:val="0"/>
                <w:sz w:val="24"/>
                <w:szCs w:val="24"/>
              </w:rPr>
            </w:pPr>
            <w:r w:rsidRPr="003503BD">
              <w:rPr>
                <w:rFonts w:ascii="Arial" w:eastAsia="Arial Unicode MS" w:hAnsi="Arial" w:cs="Arial"/>
                <w:bCs/>
                <w:snapToGrid w:val="0"/>
                <w:sz w:val="24"/>
                <w:szCs w:val="24"/>
              </w:rPr>
              <w:t>$5</w:t>
            </w:r>
            <w:r w:rsidR="001268A4">
              <w:rPr>
                <w:rFonts w:ascii="Arial" w:eastAsia="Arial Unicode MS" w:hAnsi="Arial" w:cs="Arial"/>
                <w:bCs/>
                <w:snapToGrid w:val="0"/>
                <w:sz w:val="24"/>
                <w:szCs w:val="24"/>
              </w:rPr>
              <w:t>2.00</w:t>
            </w:r>
            <w:r w:rsidR="002F2FB1" w:rsidRPr="003503BD">
              <w:rPr>
                <w:rFonts w:ascii="Arial" w:eastAsia="Arial Unicode MS" w:hAnsi="Arial" w:cs="Arial"/>
                <w:bCs/>
                <w:snapToGrid w:val="0"/>
                <w:sz w:val="24"/>
                <w:szCs w:val="24"/>
              </w:rPr>
              <w:t xml:space="preserve"> </w:t>
            </w:r>
          </w:p>
        </w:tc>
      </w:tr>
    </w:tbl>
    <w:p w:rsidR="001258CF" w:rsidRPr="003503BD" w:rsidRDefault="001258CF" w:rsidP="004B026B">
      <w:pPr>
        <w:spacing w:line="360" w:lineRule="auto"/>
        <w:rPr>
          <w:rFonts w:ascii="Arial" w:eastAsia="Arial Unicode MS" w:hAnsi="Arial" w:cs="Arial"/>
          <w:bCs/>
          <w:sz w:val="24"/>
          <w:szCs w:val="24"/>
        </w:rPr>
      </w:pPr>
    </w:p>
    <w:p w:rsidR="001258CF" w:rsidRPr="003503BD" w:rsidRDefault="001258CF" w:rsidP="004B026B">
      <w:pPr>
        <w:spacing w:line="360" w:lineRule="auto"/>
        <w:rPr>
          <w:rFonts w:ascii="Arial" w:eastAsia="Arial Unicode MS" w:hAnsi="Arial" w:cs="Arial"/>
          <w:bCs/>
          <w:sz w:val="24"/>
          <w:szCs w:val="24"/>
        </w:rPr>
      </w:pPr>
    </w:p>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eastAsia="Arial Unicode MS" w:hAnsi="Arial" w:cs="Arial"/>
          <w:b/>
          <w:bCs/>
          <w:sz w:val="24"/>
          <w:szCs w:val="24"/>
        </w:rPr>
        <w:t>SECCIÓN UNDÉCIMA</w:t>
      </w:r>
    </w:p>
    <w:p w:rsidR="001258CF" w:rsidRDefault="001258CF" w:rsidP="004B026B">
      <w:pPr>
        <w:pStyle w:val="Ttulo1"/>
        <w:keepNext w:val="0"/>
        <w:widowControl w:val="0"/>
        <w:spacing w:line="360" w:lineRule="auto"/>
        <w:rPr>
          <w:rFonts w:cs="Arial"/>
          <w:snapToGrid w:val="0"/>
          <w:szCs w:val="24"/>
        </w:rPr>
      </w:pPr>
      <w:r w:rsidRPr="003503BD">
        <w:rPr>
          <w:rFonts w:cs="Arial"/>
          <w:snapToGrid w:val="0"/>
          <w:szCs w:val="24"/>
        </w:rPr>
        <w:t>POR LOS SERVICIOS DE OBRA PÚBLICA Y DESARROLLO URBANO</w:t>
      </w:r>
    </w:p>
    <w:p w:rsidR="0054792A" w:rsidRPr="0054792A" w:rsidRDefault="0054792A" w:rsidP="0054792A"/>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24.</w:t>
      </w:r>
      <w:r w:rsidRPr="003503BD">
        <w:rPr>
          <w:rFonts w:ascii="Arial" w:hAnsi="Arial" w:cs="Arial"/>
          <w:snapToGrid w:val="0"/>
          <w:sz w:val="24"/>
          <w:szCs w:val="24"/>
        </w:rPr>
        <w:t xml:space="preserve"> Los derechos por la prestación de los servicios de obra pública y desarrollo urbano, se causarán y liquidarán conforme a la siguiente:</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pStyle w:val="Ttulo3"/>
        <w:keepNext w:val="0"/>
        <w:widowControl w:val="0"/>
        <w:spacing w:line="360" w:lineRule="auto"/>
        <w:jc w:val="center"/>
        <w:rPr>
          <w:rFonts w:ascii="Arial" w:hAnsi="Arial" w:cs="Arial"/>
          <w:b/>
          <w:sz w:val="24"/>
          <w:szCs w:val="24"/>
        </w:rPr>
      </w:pPr>
      <w:r w:rsidRPr="003503BD">
        <w:rPr>
          <w:rFonts w:ascii="Arial" w:hAnsi="Arial" w:cs="Arial"/>
          <w:b/>
          <w:sz w:val="24"/>
          <w:szCs w:val="24"/>
        </w:rPr>
        <w:t xml:space="preserve">T A R I F A </w:t>
      </w:r>
    </w:p>
    <w:p w:rsidR="001258CF" w:rsidRPr="003503BD" w:rsidRDefault="001258C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I.</w:t>
      </w:r>
      <w:r w:rsidRPr="003503BD">
        <w:rPr>
          <w:rFonts w:ascii="Arial" w:hAnsi="Arial" w:cs="Arial"/>
          <w:b/>
          <w:bCs/>
        </w:rPr>
        <w:tab/>
      </w:r>
      <w:r w:rsidRPr="003503BD">
        <w:rPr>
          <w:rFonts w:ascii="Arial" w:hAnsi="Arial" w:cs="Arial"/>
          <w:bCs/>
        </w:rPr>
        <w:t xml:space="preserve">Por </w:t>
      </w:r>
      <w:r w:rsidR="00870D29" w:rsidRPr="003503BD">
        <w:rPr>
          <w:rFonts w:ascii="Arial" w:hAnsi="Arial" w:cs="Arial"/>
          <w:bCs/>
        </w:rPr>
        <w:t xml:space="preserve">permiso </w:t>
      </w:r>
      <w:r w:rsidRPr="003503BD">
        <w:rPr>
          <w:rFonts w:ascii="Arial" w:hAnsi="Arial" w:cs="Arial"/>
          <w:bCs/>
        </w:rPr>
        <w:t>de construcción, de acuerdo a lo siguiente:</w:t>
      </w:r>
    </w:p>
    <w:p w:rsidR="00542B3D" w:rsidRPr="003503BD" w:rsidRDefault="00542B3D" w:rsidP="004B026B">
      <w:pPr>
        <w:pStyle w:val="NormalWeb"/>
        <w:spacing w:before="0" w:beforeAutospacing="0" w:after="0" w:afterAutospacing="0" w:line="360" w:lineRule="auto"/>
        <w:ind w:left="851" w:hanging="851"/>
        <w:jc w:val="both"/>
        <w:rPr>
          <w:rFonts w:ascii="Arial" w:hAnsi="Arial" w:cs="Arial"/>
          <w:bCs/>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lastRenderedPageBreak/>
        <w:t>a)</w:t>
      </w:r>
      <w:r w:rsidRPr="003503BD">
        <w:rPr>
          <w:rFonts w:ascii="Arial" w:hAnsi="Arial" w:cs="Arial"/>
          <w:b/>
        </w:rPr>
        <w:tab/>
      </w:r>
      <w:r w:rsidR="007A0829">
        <w:rPr>
          <w:rFonts w:ascii="Arial" w:hAnsi="Arial" w:cs="Arial"/>
        </w:rPr>
        <w:t>Uso h</w:t>
      </w:r>
      <w:r w:rsidRPr="003503BD">
        <w:rPr>
          <w:rFonts w:ascii="Arial" w:hAnsi="Arial" w:cs="Arial"/>
        </w:rPr>
        <w:t>abitacional:</w:t>
      </w:r>
    </w:p>
    <w:p w:rsidR="001258CF" w:rsidRPr="003503BD" w:rsidRDefault="001258CF" w:rsidP="004B026B">
      <w:pPr>
        <w:pStyle w:val="NormalWeb"/>
        <w:tabs>
          <w:tab w:val="left" w:pos="6910"/>
        </w:tabs>
        <w:spacing w:before="0" w:beforeAutospacing="0" w:after="0" w:afterAutospacing="0" w:line="360" w:lineRule="auto"/>
        <w:ind w:left="1985" w:right="17" w:hanging="567"/>
        <w:rPr>
          <w:rFonts w:ascii="Arial" w:hAnsi="Arial" w:cs="Arial"/>
          <w:bCs/>
          <w:vertAlign w:val="superscript"/>
        </w:rPr>
      </w:pPr>
      <w:r w:rsidRPr="003503BD">
        <w:rPr>
          <w:rFonts w:ascii="Arial" w:hAnsi="Arial" w:cs="Arial"/>
          <w:b/>
        </w:rPr>
        <w:t>1.</w:t>
      </w:r>
      <w:r w:rsidRPr="003503BD">
        <w:rPr>
          <w:rFonts w:ascii="Arial" w:hAnsi="Arial" w:cs="Arial"/>
          <w:b/>
        </w:rPr>
        <w:tab/>
      </w:r>
      <w:r w:rsidR="007233AB" w:rsidRPr="003503BD">
        <w:rPr>
          <w:rFonts w:ascii="Arial" w:hAnsi="Arial" w:cs="Arial"/>
          <w:bCs/>
        </w:rPr>
        <w:t>Marginado, $2.</w:t>
      </w:r>
      <w:r w:rsidR="00612387">
        <w:rPr>
          <w:rFonts w:ascii="Arial" w:hAnsi="Arial" w:cs="Arial"/>
          <w:bCs/>
        </w:rPr>
        <w:t>36</w:t>
      </w:r>
      <w:r w:rsidRPr="003503BD">
        <w:rPr>
          <w:rFonts w:ascii="Arial" w:hAnsi="Arial" w:cs="Arial"/>
          <w:bCs/>
        </w:rPr>
        <w:t xml:space="preserve"> </w:t>
      </w:r>
      <w:r w:rsidR="00D705FA" w:rsidRPr="003503BD">
        <w:rPr>
          <w:rFonts w:ascii="Arial" w:hAnsi="Arial" w:cs="Arial"/>
          <w:bCs/>
        </w:rPr>
        <w:t xml:space="preserve"> </w:t>
      </w:r>
      <w:r w:rsidRPr="003503BD">
        <w:rPr>
          <w:rFonts w:ascii="Arial" w:hAnsi="Arial" w:cs="Arial"/>
          <w:bCs/>
        </w:rPr>
        <w:t>por m</w:t>
      </w:r>
      <w:r w:rsidRPr="003503BD">
        <w:rPr>
          <w:rFonts w:ascii="Arial" w:hAnsi="Arial" w:cs="Arial"/>
          <w:bCs/>
          <w:vertAlign w:val="superscript"/>
        </w:rPr>
        <w:t>2</w:t>
      </w:r>
      <w:r w:rsidRPr="003503BD">
        <w:rPr>
          <w:rFonts w:ascii="Arial" w:eastAsia="Arial Unicode MS" w:hAnsi="Arial" w:cs="Arial"/>
        </w:rPr>
        <w:t>.</w:t>
      </w:r>
      <w:r w:rsidR="00A80309" w:rsidRPr="003503BD">
        <w:rPr>
          <w:rFonts w:ascii="Arial" w:eastAsia="Arial Unicode MS" w:hAnsi="Arial" w:cs="Arial"/>
        </w:rPr>
        <w:t xml:space="preserve">   </w:t>
      </w:r>
    </w:p>
    <w:p w:rsidR="001258CF" w:rsidRPr="003503BD" w:rsidRDefault="001258CF" w:rsidP="004B026B">
      <w:pPr>
        <w:pStyle w:val="NormalWeb"/>
        <w:tabs>
          <w:tab w:val="left" w:pos="6910"/>
        </w:tabs>
        <w:spacing w:before="0" w:beforeAutospacing="0" w:after="0" w:afterAutospacing="0" w:line="360" w:lineRule="auto"/>
        <w:ind w:left="1985" w:right="17" w:hanging="567"/>
        <w:rPr>
          <w:rFonts w:ascii="Arial" w:hAnsi="Arial" w:cs="Arial"/>
          <w:bCs/>
        </w:rPr>
      </w:pPr>
      <w:r w:rsidRPr="003503BD">
        <w:rPr>
          <w:rFonts w:ascii="Arial" w:hAnsi="Arial" w:cs="Arial"/>
          <w:b/>
        </w:rPr>
        <w:t>2.</w:t>
      </w:r>
      <w:r w:rsidRPr="003503BD">
        <w:rPr>
          <w:rFonts w:ascii="Arial" w:hAnsi="Arial" w:cs="Arial"/>
          <w:b/>
        </w:rPr>
        <w:tab/>
      </w:r>
      <w:r w:rsidRPr="003503BD">
        <w:rPr>
          <w:rFonts w:ascii="Arial" w:hAnsi="Arial" w:cs="Arial"/>
          <w:bCs/>
        </w:rPr>
        <w:t>Económico, $2.</w:t>
      </w:r>
      <w:r w:rsidR="00612387">
        <w:rPr>
          <w:rFonts w:ascii="Arial" w:hAnsi="Arial" w:cs="Arial"/>
          <w:bCs/>
        </w:rPr>
        <w:t>48</w:t>
      </w:r>
      <w:r w:rsidR="00D705FA" w:rsidRPr="003503BD">
        <w:rPr>
          <w:rFonts w:ascii="Arial" w:hAnsi="Arial" w:cs="Arial"/>
          <w:bCs/>
        </w:rPr>
        <w:t xml:space="preserve"> </w:t>
      </w:r>
      <w:r w:rsidRPr="003503BD">
        <w:rPr>
          <w:rFonts w:ascii="Arial" w:hAnsi="Arial" w:cs="Arial"/>
          <w:bCs/>
        </w:rPr>
        <w:t xml:space="preserve"> por m</w:t>
      </w:r>
      <w:r w:rsidRPr="003503BD">
        <w:rPr>
          <w:rFonts w:ascii="Arial" w:hAnsi="Arial" w:cs="Arial"/>
          <w:bCs/>
          <w:vertAlign w:val="superscript"/>
        </w:rPr>
        <w:t>2</w:t>
      </w:r>
      <w:r w:rsidRPr="003503BD">
        <w:rPr>
          <w:rFonts w:ascii="Arial" w:eastAsia="Arial Unicode MS" w:hAnsi="Arial" w:cs="Arial"/>
        </w:rPr>
        <w:t>.</w:t>
      </w:r>
      <w:r w:rsidR="00A80309" w:rsidRPr="003503BD">
        <w:rPr>
          <w:rFonts w:ascii="Arial" w:eastAsia="Arial Unicode MS" w:hAnsi="Arial" w:cs="Arial"/>
        </w:rPr>
        <w:t xml:space="preserve"> </w:t>
      </w:r>
    </w:p>
    <w:p w:rsidR="001258CF" w:rsidRPr="003503BD" w:rsidRDefault="001258CF" w:rsidP="004B026B">
      <w:pPr>
        <w:pStyle w:val="NormalWeb"/>
        <w:tabs>
          <w:tab w:val="left" w:pos="6910"/>
        </w:tabs>
        <w:spacing w:before="0" w:beforeAutospacing="0" w:after="0" w:afterAutospacing="0" w:line="360" w:lineRule="auto"/>
        <w:ind w:left="1985" w:right="17" w:hanging="567"/>
        <w:rPr>
          <w:rFonts w:ascii="Arial" w:hAnsi="Arial" w:cs="Arial"/>
          <w:bCs/>
        </w:rPr>
      </w:pPr>
      <w:r w:rsidRPr="003503BD">
        <w:rPr>
          <w:rFonts w:ascii="Arial" w:hAnsi="Arial" w:cs="Arial"/>
          <w:b/>
        </w:rPr>
        <w:t>3.</w:t>
      </w:r>
      <w:r w:rsidRPr="003503BD">
        <w:rPr>
          <w:rFonts w:ascii="Arial" w:hAnsi="Arial" w:cs="Arial"/>
          <w:b/>
        </w:rPr>
        <w:tab/>
      </w:r>
      <w:r w:rsidRPr="003503BD">
        <w:rPr>
          <w:rFonts w:ascii="Arial" w:hAnsi="Arial" w:cs="Arial"/>
          <w:bCs/>
        </w:rPr>
        <w:t>Media, $</w:t>
      </w:r>
      <w:r w:rsidR="00612387">
        <w:rPr>
          <w:rFonts w:ascii="Arial" w:hAnsi="Arial" w:cs="Arial"/>
          <w:bCs/>
        </w:rPr>
        <w:t>4.12</w:t>
      </w:r>
      <w:r w:rsidR="00E6605D" w:rsidRPr="003503BD">
        <w:rPr>
          <w:rFonts w:ascii="Arial" w:hAnsi="Arial" w:cs="Arial"/>
          <w:bCs/>
        </w:rPr>
        <w:t xml:space="preserve"> </w:t>
      </w:r>
      <w:r w:rsidRPr="003503BD">
        <w:rPr>
          <w:rFonts w:ascii="Arial" w:hAnsi="Arial" w:cs="Arial"/>
          <w:bCs/>
        </w:rPr>
        <w:t>por m</w:t>
      </w:r>
      <w:r w:rsidRPr="003503BD">
        <w:rPr>
          <w:rFonts w:ascii="Arial" w:hAnsi="Arial" w:cs="Arial"/>
          <w:bCs/>
          <w:vertAlign w:val="superscript"/>
        </w:rPr>
        <w:t>2</w:t>
      </w:r>
      <w:r w:rsidRPr="003503BD">
        <w:rPr>
          <w:rFonts w:ascii="Arial" w:eastAsia="Arial Unicode MS" w:hAnsi="Arial" w:cs="Arial"/>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rPr>
      </w:pPr>
      <w:r w:rsidRPr="003503BD">
        <w:rPr>
          <w:rFonts w:ascii="Arial" w:hAnsi="Arial" w:cs="Arial"/>
          <w:b/>
        </w:rPr>
        <w:t>4.</w:t>
      </w:r>
      <w:r w:rsidRPr="003503BD">
        <w:rPr>
          <w:rFonts w:ascii="Arial" w:hAnsi="Arial" w:cs="Arial"/>
          <w:b/>
        </w:rPr>
        <w:tab/>
      </w:r>
      <w:r w:rsidRPr="003503BD">
        <w:rPr>
          <w:rFonts w:ascii="Arial" w:hAnsi="Arial" w:cs="Arial"/>
          <w:bCs/>
        </w:rPr>
        <w:t>Residencial o departamentos, $</w:t>
      </w:r>
      <w:r w:rsidR="00612387">
        <w:rPr>
          <w:rFonts w:ascii="Arial" w:hAnsi="Arial" w:cs="Arial"/>
          <w:bCs/>
        </w:rPr>
        <w:t>5.19</w:t>
      </w:r>
      <w:r w:rsidR="00E6605D" w:rsidRPr="003503BD">
        <w:rPr>
          <w:rFonts w:ascii="Arial" w:hAnsi="Arial" w:cs="Arial"/>
          <w:bCs/>
        </w:rPr>
        <w:t xml:space="preserve"> </w:t>
      </w:r>
      <w:r w:rsidRPr="003503BD">
        <w:rPr>
          <w:rFonts w:ascii="Arial" w:hAnsi="Arial" w:cs="Arial"/>
          <w:bCs/>
        </w:rPr>
        <w:t>por m</w:t>
      </w:r>
      <w:r w:rsidRPr="003503BD">
        <w:rPr>
          <w:rFonts w:ascii="Arial" w:hAnsi="Arial" w:cs="Arial"/>
          <w:bCs/>
          <w:vertAlign w:val="superscript"/>
        </w:rPr>
        <w:t>2</w:t>
      </w:r>
      <w:r w:rsidRPr="003503BD">
        <w:rPr>
          <w:rFonts w:ascii="Arial" w:eastAsia="Arial Unicode MS" w:hAnsi="Arial" w:cs="Arial"/>
        </w:rPr>
        <w:t>.</w:t>
      </w:r>
    </w:p>
    <w:p w:rsidR="001258CF" w:rsidRPr="003503BD" w:rsidRDefault="001258CF" w:rsidP="004B026B">
      <w:pPr>
        <w:pStyle w:val="NormalWeb"/>
        <w:spacing w:before="0" w:beforeAutospacing="0" w:after="0" w:afterAutospacing="0" w:line="360" w:lineRule="auto"/>
        <w:jc w:val="both"/>
        <w:rPr>
          <w:rFonts w:ascii="Arial" w:hAnsi="Arial" w:cs="Arial"/>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b)</w:t>
      </w:r>
      <w:r w:rsidRPr="003503BD">
        <w:rPr>
          <w:rFonts w:ascii="Arial" w:hAnsi="Arial" w:cs="Arial"/>
          <w:b/>
        </w:rPr>
        <w:tab/>
      </w:r>
      <w:r w:rsidRPr="003503BD">
        <w:rPr>
          <w:rFonts w:ascii="Arial" w:hAnsi="Arial" w:cs="Arial"/>
        </w:rPr>
        <w:t>Especializado:</w:t>
      </w:r>
    </w:p>
    <w:p w:rsidR="001258CF" w:rsidRPr="003503BD" w:rsidRDefault="001258CF" w:rsidP="004B026B">
      <w:pPr>
        <w:pStyle w:val="NormalWeb"/>
        <w:spacing w:before="0" w:beforeAutospacing="0" w:after="0" w:afterAutospacing="0" w:line="360" w:lineRule="auto"/>
        <w:ind w:left="1985" w:right="17" w:hanging="567"/>
        <w:jc w:val="both"/>
        <w:rPr>
          <w:rFonts w:ascii="Arial" w:hAnsi="Arial" w:cs="Arial"/>
          <w:bCs/>
        </w:rPr>
      </w:pPr>
      <w:r w:rsidRPr="003503BD">
        <w:rPr>
          <w:rFonts w:ascii="Arial" w:hAnsi="Arial" w:cs="Arial"/>
          <w:b/>
          <w:bCs/>
        </w:rPr>
        <w:t>1.</w:t>
      </w:r>
      <w:r w:rsidRPr="003503BD">
        <w:rPr>
          <w:rFonts w:ascii="Arial" w:hAnsi="Arial" w:cs="Arial"/>
          <w:bCs/>
        </w:rPr>
        <w:tab/>
        <w:t>Hoteles, cines, templos, hospitales, bancos, clubes deportivos, estaciones de servicio y todos aquellos inmuebles en los que se introduzca infraestructura especializada, $5.</w:t>
      </w:r>
      <w:r w:rsidR="00612387">
        <w:rPr>
          <w:rFonts w:ascii="Arial" w:hAnsi="Arial" w:cs="Arial"/>
          <w:bCs/>
        </w:rPr>
        <w:t>15</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lang w:val="pt-BR"/>
        </w:rPr>
      </w:pPr>
      <w:r w:rsidRPr="003503BD">
        <w:rPr>
          <w:rFonts w:ascii="Arial" w:hAnsi="Arial" w:cs="Arial"/>
          <w:b/>
          <w:bCs/>
          <w:lang w:val="pt-BR"/>
        </w:rPr>
        <w:t>2.</w:t>
      </w:r>
      <w:r w:rsidR="00DE7B6D" w:rsidRPr="003503BD">
        <w:rPr>
          <w:rFonts w:ascii="Arial" w:hAnsi="Arial" w:cs="Arial"/>
          <w:bCs/>
          <w:lang w:val="pt-BR"/>
        </w:rPr>
        <w:tab/>
        <w:t>Pavimentos, $2.</w:t>
      </w:r>
      <w:r w:rsidR="00612387">
        <w:rPr>
          <w:rFonts w:ascii="Arial" w:hAnsi="Arial" w:cs="Arial"/>
          <w:bCs/>
          <w:lang w:val="pt-BR"/>
        </w:rPr>
        <w:t>17</w:t>
      </w:r>
      <w:r w:rsidRPr="003503BD">
        <w:rPr>
          <w:rFonts w:ascii="Arial" w:hAnsi="Arial" w:cs="Arial"/>
          <w:bCs/>
          <w:lang w:val="pt-BR"/>
        </w:rPr>
        <w:t xml:space="preserve"> por m</w:t>
      </w:r>
      <w:r w:rsidRPr="003503BD">
        <w:rPr>
          <w:rFonts w:ascii="Arial" w:hAnsi="Arial" w:cs="Arial"/>
          <w:bCs/>
          <w:vertAlign w:val="superscript"/>
          <w:lang w:val="pt-BR"/>
        </w:rPr>
        <w:t>2</w:t>
      </w:r>
      <w:r w:rsidRPr="003503BD">
        <w:rPr>
          <w:rFonts w:ascii="Arial" w:hAnsi="Arial" w:cs="Arial"/>
          <w:bCs/>
          <w:lang w:val="pt-BR"/>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lang w:val="pt-BR"/>
        </w:rPr>
      </w:pPr>
      <w:r w:rsidRPr="003503BD">
        <w:rPr>
          <w:rFonts w:ascii="Arial" w:hAnsi="Arial" w:cs="Arial"/>
          <w:b/>
          <w:bCs/>
          <w:lang w:val="pt-BR"/>
        </w:rPr>
        <w:t>3.</w:t>
      </w:r>
      <w:r w:rsidRPr="003503BD">
        <w:rPr>
          <w:rFonts w:ascii="Arial" w:hAnsi="Arial" w:cs="Arial"/>
          <w:bCs/>
          <w:lang w:val="pt-BR"/>
        </w:rPr>
        <w:tab/>
        <w:t>Jardines, $1.0</w:t>
      </w:r>
      <w:r w:rsidR="00612387">
        <w:rPr>
          <w:rFonts w:ascii="Arial" w:hAnsi="Arial" w:cs="Arial"/>
          <w:bCs/>
          <w:lang w:val="pt-BR"/>
        </w:rPr>
        <w:t>7</w:t>
      </w:r>
      <w:r w:rsidRPr="003503BD">
        <w:rPr>
          <w:rFonts w:ascii="Arial" w:hAnsi="Arial" w:cs="Arial"/>
          <w:bCs/>
          <w:lang w:val="pt-BR"/>
        </w:rPr>
        <w:t xml:space="preserve"> por m</w:t>
      </w:r>
      <w:r w:rsidRPr="003503BD">
        <w:rPr>
          <w:rFonts w:ascii="Arial" w:hAnsi="Arial" w:cs="Arial"/>
          <w:bCs/>
          <w:vertAlign w:val="superscript"/>
          <w:lang w:val="pt-BR"/>
        </w:rPr>
        <w:t>2</w:t>
      </w:r>
      <w:r w:rsidRPr="003503BD">
        <w:rPr>
          <w:rFonts w:ascii="Arial" w:eastAsia="Arial Unicode MS" w:hAnsi="Arial" w:cs="Arial"/>
          <w:lang w:val="pt-BR"/>
        </w:rPr>
        <w:t>.</w:t>
      </w:r>
    </w:p>
    <w:p w:rsidR="002E43BD" w:rsidRPr="003503BD" w:rsidRDefault="002E43BD" w:rsidP="004B026B">
      <w:pPr>
        <w:pStyle w:val="NormalWeb"/>
        <w:spacing w:before="0" w:beforeAutospacing="0" w:after="0" w:afterAutospacing="0" w:line="360" w:lineRule="auto"/>
        <w:jc w:val="both"/>
        <w:rPr>
          <w:rFonts w:ascii="Arial" w:hAnsi="Arial" w:cs="Arial"/>
          <w:lang w:val="pt-BR"/>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b/>
          <w:lang w:val="pt-BR"/>
        </w:rPr>
      </w:pPr>
      <w:r w:rsidRPr="003503BD">
        <w:rPr>
          <w:rFonts w:ascii="Arial" w:hAnsi="Arial" w:cs="Arial"/>
          <w:b/>
          <w:lang w:val="pt-BR"/>
        </w:rPr>
        <w:t>c)</w:t>
      </w:r>
      <w:r w:rsidRPr="003503BD">
        <w:rPr>
          <w:rFonts w:ascii="Arial" w:hAnsi="Arial" w:cs="Arial"/>
          <w:b/>
          <w:lang w:val="pt-BR"/>
        </w:rPr>
        <w:tab/>
      </w:r>
      <w:r w:rsidRPr="003503BD">
        <w:rPr>
          <w:rFonts w:ascii="Arial" w:hAnsi="Arial" w:cs="Arial"/>
          <w:lang w:val="pt-BR"/>
        </w:rPr>
        <w:t>Bardas o</w:t>
      </w:r>
      <w:r w:rsidR="00612387">
        <w:rPr>
          <w:rFonts w:ascii="Arial" w:hAnsi="Arial" w:cs="Arial"/>
          <w:lang w:val="pt-BR"/>
        </w:rPr>
        <w:t xml:space="preserve"> muros, $1.51</w:t>
      </w:r>
      <w:r w:rsidRPr="003503BD">
        <w:rPr>
          <w:rFonts w:ascii="Arial" w:hAnsi="Arial" w:cs="Arial"/>
          <w:bCs/>
          <w:lang w:val="pt-BR"/>
        </w:rPr>
        <w:t xml:space="preserve"> </w:t>
      </w:r>
      <w:r w:rsidR="0094267D" w:rsidRPr="003503BD">
        <w:rPr>
          <w:rFonts w:ascii="Arial" w:hAnsi="Arial" w:cs="Arial"/>
          <w:bCs/>
          <w:lang w:val="pt-BR"/>
        </w:rPr>
        <w:t xml:space="preserve"> </w:t>
      </w:r>
      <w:r w:rsidRPr="003503BD">
        <w:rPr>
          <w:rFonts w:ascii="Arial" w:hAnsi="Arial" w:cs="Arial"/>
          <w:bCs/>
          <w:lang w:val="pt-BR"/>
        </w:rPr>
        <w:t>por metro lineal.</w:t>
      </w:r>
    </w:p>
    <w:p w:rsidR="001258CF" w:rsidRPr="003503BD" w:rsidRDefault="001258CF" w:rsidP="004B026B">
      <w:pPr>
        <w:pStyle w:val="NormalWeb"/>
        <w:spacing w:before="0" w:beforeAutospacing="0" w:after="0" w:afterAutospacing="0" w:line="360" w:lineRule="auto"/>
        <w:jc w:val="both"/>
        <w:rPr>
          <w:rFonts w:ascii="Arial" w:hAnsi="Arial" w:cs="Arial"/>
          <w:lang w:val="pt-BR"/>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d)</w:t>
      </w:r>
      <w:r w:rsidRPr="003503BD">
        <w:rPr>
          <w:rFonts w:ascii="Arial" w:hAnsi="Arial" w:cs="Arial"/>
          <w:b/>
        </w:rPr>
        <w:tab/>
      </w:r>
      <w:r w:rsidR="00352561">
        <w:rPr>
          <w:rFonts w:ascii="Arial" w:hAnsi="Arial" w:cs="Arial"/>
        </w:rPr>
        <w:t>Otros u</w:t>
      </w:r>
      <w:r w:rsidRPr="003503BD">
        <w:rPr>
          <w:rFonts w:ascii="Arial" w:hAnsi="Arial" w:cs="Arial"/>
        </w:rPr>
        <w:t>sos:</w:t>
      </w:r>
    </w:p>
    <w:p w:rsidR="001258CF" w:rsidRPr="003503BD" w:rsidRDefault="001258CF" w:rsidP="004B026B">
      <w:pPr>
        <w:pStyle w:val="NormalWeb"/>
        <w:spacing w:before="0" w:beforeAutospacing="0" w:after="0" w:afterAutospacing="0" w:line="360" w:lineRule="auto"/>
        <w:ind w:left="1985" w:right="17" w:hanging="567"/>
        <w:jc w:val="both"/>
        <w:rPr>
          <w:rFonts w:ascii="Arial" w:hAnsi="Arial" w:cs="Arial"/>
          <w:bCs/>
        </w:rPr>
      </w:pPr>
      <w:r w:rsidRPr="003503BD">
        <w:rPr>
          <w:rFonts w:ascii="Arial" w:hAnsi="Arial" w:cs="Arial"/>
          <w:b/>
          <w:bCs/>
        </w:rPr>
        <w:t>1.</w:t>
      </w:r>
      <w:r w:rsidRPr="003503BD">
        <w:rPr>
          <w:rFonts w:ascii="Arial" w:hAnsi="Arial" w:cs="Arial"/>
          <w:b/>
          <w:bCs/>
        </w:rPr>
        <w:tab/>
      </w:r>
      <w:r w:rsidRPr="003503BD">
        <w:rPr>
          <w:rFonts w:ascii="Arial" w:hAnsi="Arial" w:cs="Arial"/>
          <w:bCs/>
        </w:rPr>
        <w:t>Oficinas, locales comerciales, salones de fiesta y restaurantes que no cuenten con construcciones especializadas, $4.</w:t>
      </w:r>
      <w:r w:rsidR="00612387">
        <w:rPr>
          <w:rFonts w:ascii="Arial" w:hAnsi="Arial" w:cs="Arial"/>
          <w:bCs/>
        </w:rPr>
        <w:t>40</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rPr>
      </w:pPr>
      <w:r w:rsidRPr="003503BD">
        <w:rPr>
          <w:rFonts w:ascii="Arial" w:hAnsi="Arial" w:cs="Arial"/>
          <w:b/>
          <w:bCs/>
        </w:rPr>
        <w:t>2.</w:t>
      </w:r>
      <w:r w:rsidRPr="003503BD">
        <w:rPr>
          <w:rFonts w:ascii="Arial" w:hAnsi="Arial" w:cs="Arial"/>
          <w:bCs/>
        </w:rPr>
        <w:tab/>
        <w:t>Bodegas, tall</w:t>
      </w:r>
      <w:r w:rsidR="0009708B" w:rsidRPr="003503BD">
        <w:rPr>
          <w:rFonts w:ascii="Arial" w:hAnsi="Arial" w:cs="Arial"/>
          <w:bCs/>
        </w:rPr>
        <w:t>eres y naves industriales, $0.</w:t>
      </w:r>
      <w:r w:rsidR="00612387">
        <w:rPr>
          <w:rFonts w:ascii="Arial" w:hAnsi="Arial" w:cs="Arial"/>
          <w:bCs/>
        </w:rPr>
        <w:t>95</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rPr>
      </w:pPr>
      <w:r w:rsidRPr="003503BD">
        <w:rPr>
          <w:rFonts w:ascii="Arial" w:hAnsi="Arial" w:cs="Arial"/>
          <w:b/>
          <w:bCs/>
        </w:rPr>
        <w:t>3.</w:t>
      </w:r>
      <w:r w:rsidRPr="003503BD">
        <w:rPr>
          <w:rFonts w:ascii="Arial" w:hAnsi="Arial" w:cs="Arial"/>
          <w:bCs/>
        </w:rPr>
        <w:tab/>
      </w:r>
      <w:r w:rsidR="0009708B" w:rsidRPr="003503BD">
        <w:rPr>
          <w:rFonts w:ascii="Arial" w:hAnsi="Arial" w:cs="Arial"/>
          <w:bCs/>
        </w:rPr>
        <w:t>Escuelas, $0.</w:t>
      </w:r>
      <w:r w:rsidR="00612387">
        <w:rPr>
          <w:rFonts w:ascii="Arial" w:hAnsi="Arial" w:cs="Arial"/>
          <w:bCs/>
        </w:rPr>
        <w:t>95</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w:t>
      </w:r>
    </w:p>
    <w:p w:rsidR="001258CF" w:rsidRPr="003503BD" w:rsidRDefault="001258CF" w:rsidP="004B026B">
      <w:pPr>
        <w:pStyle w:val="NormalWeb"/>
        <w:spacing w:before="0" w:beforeAutospacing="0" w:after="0" w:afterAutospacing="0" w:line="360" w:lineRule="auto"/>
        <w:ind w:right="17"/>
        <w:jc w:val="both"/>
        <w:rPr>
          <w:rFonts w:ascii="Arial" w:hAnsi="Arial" w:cs="Arial"/>
          <w:bCs/>
        </w:rPr>
      </w:pPr>
    </w:p>
    <w:p w:rsidR="001258CF" w:rsidRPr="003503BD" w:rsidRDefault="001258C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II.</w:t>
      </w:r>
      <w:r w:rsidRPr="003503BD">
        <w:rPr>
          <w:rFonts w:ascii="Arial" w:hAnsi="Arial" w:cs="Arial"/>
          <w:b/>
          <w:bCs/>
        </w:rPr>
        <w:tab/>
      </w:r>
      <w:r w:rsidRPr="003503BD">
        <w:rPr>
          <w:rFonts w:ascii="Arial" w:hAnsi="Arial" w:cs="Arial"/>
          <w:bCs/>
        </w:rPr>
        <w:t xml:space="preserve">Por </w:t>
      </w:r>
      <w:r w:rsidR="00EF735B" w:rsidRPr="003503BD">
        <w:rPr>
          <w:rFonts w:ascii="Arial" w:hAnsi="Arial" w:cs="Arial"/>
          <w:bCs/>
        </w:rPr>
        <w:t>permiso</w:t>
      </w:r>
      <w:r w:rsidRPr="003503BD">
        <w:rPr>
          <w:rFonts w:ascii="Arial" w:hAnsi="Arial" w:cs="Arial"/>
          <w:bCs/>
        </w:rPr>
        <w:t xml:space="preserve"> de regularización de construcción, se cobrará el 50% adicional a lo que establece la fracción I de este artículo.</w:t>
      </w:r>
    </w:p>
    <w:p w:rsidR="001258CF" w:rsidRPr="003503BD" w:rsidRDefault="001258CF" w:rsidP="004B026B">
      <w:pPr>
        <w:pStyle w:val="NormalWeb"/>
        <w:spacing w:before="0" w:beforeAutospacing="0" w:after="0" w:afterAutospacing="0" w:line="360" w:lineRule="auto"/>
        <w:ind w:left="851" w:hanging="851"/>
        <w:jc w:val="both"/>
        <w:rPr>
          <w:rFonts w:ascii="Arial" w:hAnsi="Arial" w:cs="Arial"/>
        </w:rPr>
      </w:pPr>
    </w:p>
    <w:p w:rsidR="001258CF" w:rsidRPr="003503BD" w:rsidRDefault="001258C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III.</w:t>
      </w:r>
      <w:r w:rsidRPr="003503BD">
        <w:rPr>
          <w:rFonts w:ascii="Arial" w:hAnsi="Arial" w:cs="Arial"/>
          <w:b/>
          <w:bCs/>
        </w:rPr>
        <w:tab/>
      </w:r>
      <w:r w:rsidRPr="003503BD">
        <w:rPr>
          <w:rFonts w:ascii="Arial" w:hAnsi="Arial" w:cs="Arial"/>
          <w:bCs/>
        </w:rPr>
        <w:t xml:space="preserve">Por prórroga de </w:t>
      </w:r>
      <w:r w:rsidR="00EF735B" w:rsidRPr="003503BD">
        <w:rPr>
          <w:rFonts w:ascii="Arial" w:hAnsi="Arial" w:cs="Arial"/>
          <w:bCs/>
        </w:rPr>
        <w:t>permiso</w:t>
      </w:r>
      <w:r w:rsidRPr="003503BD">
        <w:rPr>
          <w:rFonts w:ascii="Arial" w:hAnsi="Arial" w:cs="Arial"/>
          <w:bCs/>
        </w:rPr>
        <w:t xml:space="preserve"> de construcción, se causará solamente el 50% de los derechos que establece la fracción I de este artículo.</w:t>
      </w:r>
    </w:p>
    <w:p w:rsidR="001258CF" w:rsidRPr="003503BD" w:rsidRDefault="001258CF" w:rsidP="004B026B">
      <w:pPr>
        <w:pStyle w:val="NormalWeb"/>
        <w:spacing w:before="0" w:beforeAutospacing="0" w:after="0" w:afterAutospacing="0" w:line="360" w:lineRule="auto"/>
        <w:ind w:left="851" w:hanging="851"/>
        <w:jc w:val="both"/>
        <w:rPr>
          <w:rFonts w:ascii="Arial" w:hAnsi="Arial" w:cs="Arial"/>
        </w:rPr>
      </w:pPr>
    </w:p>
    <w:p w:rsidR="001258CF" w:rsidRPr="003503BD" w:rsidRDefault="0058424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lastRenderedPageBreak/>
        <w:t>IV</w:t>
      </w:r>
      <w:r w:rsidR="001258CF" w:rsidRPr="003503BD">
        <w:rPr>
          <w:rFonts w:ascii="Arial" w:hAnsi="Arial" w:cs="Arial"/>
          <w:b/>
          <w:bCs/>
        </w:rPr>
        <w:t>.</w:t>
      </w:r>
      <w:r w:rsidR="001258CF" w:rsidRPr="003503BD">
        <w:rPr>
          <w:rFonts w:ascii="Arial" w:hAnsi="Arial" w:cs="Arial"/>
          <w:b/>
          <w:bCs/>
        </w:rPr>
        <w:tab/>
      </w:r>
      <w:r w:rsidR="001258CF" w:rsidRPr="003503BD">
        <w:rPr>
          <w:rFonts w:ascii="Arial" w:hAnsi="Arial" w:cs="Arial"/>
          <w:bCs/>
        </w:rPr>
        <w:t xml:space="preserve">Por </w:t>
      </w:r>
      <w:r w:rsidRPr="003503BD">
        <w:rPr>
          <w:rFonts w:ascii="Arial" w:hAnsi="Arial" w:cs="Arial"/>
          <w:bCs/>
        </w:rPr>
        <w:t xml:space="preserve">autorización </w:t>
      </w:r>
      <w:r w:rsidR="001258CF" w:rsidRPr="003503BD">
        <w:rPr>
          <w:rFonts w:ascii="Arial" w:hAnsi="Arial" w:cs="Arial"/>
          <w:bCs/>
        </w:rPr>
        <w:t xml:space="preserve">de asentamiento </w:t>
      </w:r>
      <w:r w:rsidR="007F57FA" w:rsidRPr="003503BD">
        <w:rPr>
          <w:rFonts w:ascii="Arial" w:hAnsi="Arial" w:cs="Arial"/>
          <w:bCs/>
        </w:rPr>
        <w:t>de</w:t>
      </w:r>
      <w:r w:rsidR="001258CF" w:rsidRPr="003503BD">
        <w:rPr>
          <w:rFonts w:ascii="Arial" w:hAnsi="Arial" w:cs="Arial"/>
          <w:bCs/>
        </w:rPr>
        <w:t xml:space="preserve"> construcciones móviles, $4.</w:t>
      </w:r>
      <w:r w:rsidR="003D0BCA">
        <w:rPr>
          <w:rFonts w:ascii="Arial" w:hAnsi="Arial" w:cs="Arial"/>
          <w:bCs/>
        </w:rPr>
        <w:t>37</w:t>
      </w:r>
      <w:r w:rsidR="001258CF" w:rsidRPr="003503BD">
        <w:rPr>
          <w:rFonts w:ascii="Arial" w:hAnsi="Arial" w:cs="Arial"/>
          <w:bCs/>
        </w:rPr>
        <w:t xml:space="preserve"> </w:t>
      </w:r>
      <w:r w:rsidR="0094267D" w:rsidRPr="003503BD">
        <w:rPr>
          <w:rFonts w:ascii="Arial" w:hAnsi="Arial" w:cs="Arial"/>
          <w:bCs/>
        </w:rPr>
        <w:t xml:space="preserve"> </w:t>
      </w:r>
      <w:r w:rsidR="001258CF" w:rsidRPr="003503BD">
        <w:rPr>
          <w:rFonts w:ascii="Arial" w:hAnsi="Arial" w:cs="Arial"/>
          <w:bCs/>
        </w:rPr>
        <w:t xml:space="preserve">por </w:t>
      </w:r>
      <w:r w:rsidR="001258CF" w:rsidRPr="003503BD">
        <w:rPr>
          <w:rFonts w:ascii="Arial" w:hAnsi="Arial" w:cs="Arial"/>
          <w:bCs/>
          <w:vertAlign w:val="superscript"/>
        </w:rPr>
        <w:t xml:space="preserve"> </w:t>
      </w:r>
      <w:r w:rsidR="001258CF" w:rsidRPr="003503BD">
        <w:rPr>
          <w:rFonts w:ascii="Arial" w:hAnsi="Arial" w:cs="Arial"/>
          <w:bCs/>
        </w:rPr>
        <w:t>m</w:t>
      </w:r>
      <w:r w:rsidR="001258CF" w:rsidRPr="003503BD">
        <w:rPr>
          <w:rFonts w:ascii="Arial" w:hAnsi="Arial" w:cs="Arial"/>
          <w:bCs/>
          <w:vertAlign w:val="superscript"/>
        </w:rPr>
        <w:t>2</w:t>
      </w:r>
      <w:r w:rsidR="001258CF" w:rsidRPr="003503BD">
        <w:rPr>
          <w:rFonts w:ascii="Arial" w:hAnsi="Arial" w:cs="Arial"/>
          <w:bCs/>
        </w:rPr>
        <w:t>.</w:t>
      </w:r>
    </w:p>
    <w:p w:rsidR="002462A3" w:rsidRDefault="002462A3" w:rsidP="004B026B">
      <w:pPr>
        <w:pStyle w:val="NormalWeb"/>
        <w:spacing w:before="0" w:beforeAutospacing="0" w:after="0" w:afterAutospacing="0" w:line="360" w:lineRule="auto"/>
        <w:ind w:left="851" w:hanging="851"/>
        <w:rPr>
          <w:rFonts w:ascii="Arial" w:hAnsi="Arial" w:cs="Arial"/>
          <w:b/>
          <w:bCs/>
        </w:rPr>
      </w:pPr>
    </w:p>
    <w:p w:rsidR="009F13ED" w:rsidRPr="003503BD" w:rsidRDefault="001258CF" w:rsidP="004B026B">
      <w:pPr>
        <w:pStyle w:val="NormalWeb"/>
        <w:spacing w:before="0" w:beforeAutospacing="0" w:after="0" w:afterAutospacing="0" w:line="360" w:lineRule="auto"/>
        <w:ind w:left="851" w:hanging="851"/>
        <w:rPr>
          <w:rFonts w:ascii="Arial" w:hAnsi="Arial" w:cs="Arial"/>
          <w:bCs/>
        </w:rPr>
      </w:pPr>
      <w:r w:rsidRPr="003503BD">
        <w:rPr>
          <w:rFonts w:ascii="Arial" w:hAnsi="Arial" w:cs="Arial"/>
          <w:b/>
          <w:bCs/>
        </w:rPr>
        <w:t>V.</w:t>
      </w:r>
      <w:r w:rsidRPr="003503BD">
        <w:rPr>
          <w:rFonts w:ascii="Arial" w:hAnsi="Arial" w:cs="Arial"/>
          <w:b/>
          <w:bCs/>
        </w:rPr>
        <w:tab/>
      </w:r>
      <w:r w:rsidRPr="003503BD">
        <w:rPr>
          <w:rFonts w:ascii="Arial" w:hAnsi="Arial" w:cs="Arial"/>
          <w:bCs/>
        </w:rPr>
        <w:t>Por peritaje</w:t>
      </w:r>
      <w:r w:rsidR="0009708B" w:rsidRPr="003503BD">
        <w:rPr>
          <w:rFonts w:ascii="Arial" w:hAnsi="Arial" w:cs="Arial"/>
          <w:bCs/>
        </w:rPr>
        <w:t xml:space="preserve"> de evaluación de riesgos, $2.</w:t>
      </w:r>
      <w:r w:rsidR="003D0BCA">
        <w:rPr>
          <w:rFonts w:ascii="Arial" w:hAnsi="Arial" w:cs="Arial"/>
          <w:bCs/>
        </w:rPr>
        <w:t>17</w:t>
      </w:r>
      <w:r w:rsidR="00E73C29" w:rsidRPr="003503BD">
        <w:rPr>
          <w:rFonts w:ascii="Arial" w:hAnsi="Arial" w:cs="Arial"/>
          <w:bCs/>
        </w:rPr>
        <w:t xml:space="preserve"> </w:t>
      </w:r>
      <w:r w:rsidR="0094267D" w:rsidRPr="003503BD">
        <w:rPr>
          <w:rFonts w:ascii="Arial" w:hAnsi="Arial" w:cs="Arial"/>
          <w:bCs/>
        </w:rPr>
        <w:t xml:space="preserve"> </w:t>
      </w:r>
      <w:r w:rsidRPr="003503BD">
        <w:rPr>
          <w:rFonts w:ascii="Arial" w:hAnsi="Arial" w:cs="Arial"/>
          <w:bCs/>
        </w:rPr>
        <w:t>por m</w:t>
      </w:r>
      <w:r w:rsidRPr="003503BD">
        <w:rPr>
          <w:rFonts w:ascii="Arial" w:hAnsi="Arial" w:cs="Arial"/>
          <w:bCs/>
          <w:vertAlign w:val="superscript"/>
        </w:rPr>
        <w:t>2</w:t>
      </w:r>
      <w:r w:rsidRPr="003503BD">
        <w:rPr>
          <w:rFonts w:ascii="Arial" w:hAnsi="Arial" w:cs="Arial"/>
          <w:bCs/>
        </w:rPr>
        <w:t xml:space="preserve"> de construcción.</w:t>
      </w:r>
    </w:p>
    <w:p w:rsidR="001258CF" w:rsidRPr="003503BD" w:rsidRDefault="001258CF" w:rsidP="004B026B">
      <w:pPr>
        <w:pStyle w:val="NormalWeb"/>
        <w:spacing w:before="0" w:beforeAutospacing="0" w:after="0" w:afterAutospacing="0" w:line="360" w:lineRule="auto"/>
        <w:jc w:val="both"/>
        <w:rPr>
          <w:rFonts w:ascii="Arial" w:hAnsi="Arial" w:cs="Arial"/>
          <w:bCs/>
        </w:rPr>
      </w:pPr>
    </w:p>
    <w:p w:rsidR="001258CF" w:rsidRPr="003503BD" w:rsidRDefault="001258CF" w:rsidP="004B026B">
      <w:pPr>
        <w:pStyle w:val="NormalWeb"/>
        <w:spacing w:before="0" w:beforeAutospacing="0" w:after="0" w:afterAutospacing="0" w:line="360" w:lineRule="auto"/>
        <w:ind w:left="851"/>
        <w:jc w:val="both"/>
        <w:rPr>
          <w:rFonts w:ascii="Arial" w:hAnsi="Arial" w:cs="Arial"/>
          <w:bCs/>
        </w:rPr>
      </w:pPr>
      <w:r w:rsidRPr="003503BD">
        <w:rPr>
          <w:rFonts w:ascii="Arial" w:hAnsi="Arial" w:cs="Arial"/>
          <w:bCs/>
        </w:rPr>
        <w:t>En los inmu</w:t>
      </w:r>
      <w:r w:rsidR="008954C7" w:rsidRPr="003503BD">
        <w:rPr>
          <w:rFonts w:ascii="Arial" w:hAnsi="Arial" w:cs="Arial"/>
          <w:bCs/>
        </w:rPr>
        <w:t xml:space="preserve">ebles de construcción ruinosa </w:t>
      </w:r>
      <w:r w:rsidRPr="003503BD">
        <w:rPr>
          <w:rFonts w:ascii="Arial" w:hAnsi="Arial" w:cs="Arial"/>
          <w:bCs/>
        </w:rPr>
        <w:t>o peligrosa, se cobrará $4.</w:t>
      </w:r>
      <w:r w:rsidR="003D0BCA">
        <w:rPr>
          <w:rFonts w:ascii="Arial" w:hAnsi="Arial" w:cs="Arial"/>
          <w:bCs/>
        </w:rPr>
        <w:t>37</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 xml:space="preserve"> de construcción.</w:t>
      </w:r>
      <w:r w:rsidR="009F13ED" w:rsidRPr="003503BD">
        <w:rPr>
          <w:rFonts w:ascii="Arial" w:hAnsi="Arial" w:cs="Arial"/>
          <w:bCs/>
        </w:rPr>
        <w:t xml:space="preserve">  </w:t>
      </w:r>
    </w:p>
    <w:p w:rsidR="001E4C5D" w:rsidRPr="003503BD" w:rsidRDefault="001E4C5D" w:rsidP="004B026B">
      <w:pPr>
        <w:pStyle w:val="NormalWeb"/>
        <w:spacing w:before="0" w:beforeAutospacing="0" w:after="0" w:afterAutospacing="0" w:line="360" w:lineRule="auto"/>
        <w:ind w:left="851"/>
        <w:jc w:val="both"/>
        <w:rPr>
          <w:rFonts w:ascii="Arial" w:hAnsi="Arial" w:cs="Arial"/>
        </w:rPr>
      </w:pPr>
    </w:p>
    <w:p w:rsidR="00E83EB8" w:rsidRPr="003503BD" w:rsidRDefault="0058424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VI</w:t>
      </w:r>
      <w:r w:rsidR="001258CF" w:rsidRPr="003503BD">
        <w:rPr>
          <w:rFonts w:ascii="Arial" w:hAnsi="Arial" w:cs="Arial"/>
          <w:b/>
          <w:bCs/>
        </w:rPr>
        <w:t>.</w:t>
      </w:r>
      <w:r w:rsidR="001258CF" w:rsidRPr="003503BD">
        <w:rPr>
          <w:rFonts w:ascii="Arial" w:hAnsi="Arial" w:cs="Arial"/>
          <w:b/>
          <w:bCs/>
        </w:rPr>
        <w:tab/>
      </w:r>
      <w:r w:rsidR="008954C7" w:rsidRPr="003503BD">
        <w:rPr>
          <w:rFonts w:ascii="Arial" w:hAnsi="Arial" w:cs="Arial"/>
          <w:bCs/>
        </w:rPr>
        <w:t>Por permiso de división</w:t>
      </w:r>
      <w:r w:rsidR="001258CF" w:rsidRPr="003503BD">
        <w:rPr>
          <w:rFonts w:ascii="Arial" w:hAnsi="Arial" w:cs="Arial"/>
          <w:bCs/>
        </w:rPr>
        <w:t>, $1</w:t>
      </w:r>
      <w:r w:rsidR="003549C5">
        <w:rPr>
          <w:rFonts w:ascii="Arial" w:hAnsi="Arial" w:cs="Arial"/>
          <w:bCs/>
        </w:rPr>
        <w:t>25.90</w:t>
      </w:r>
      <w:r w:rsidR="00F151A4">
        <w:rPr>
          <w:rFonts w:ascii="Arial" w:hAnsi="Arial" w:cs="Arial"/>
          <w:bCs/>
        </w:rPr>
        <w:t>.</w:t>
      </w:r>
    </w:p>
    <w:p w:rsidR="009F13ED" w:rsidRPr="003503BD" w:rsidRDefault="009F13ED" w:rsidP="004B026B">
      <w:pPr>
        <w:pStyle w:val="NormalWeb"/>
        <w:spacing w:before="0" w:beforeAutospacing="0" w:after="0" w:afterAutospacing="0" w:line="360" w:lineRule="auto"/>
        <w:ind w:left="851" w:hanging="851"/>
        <w:jc w:val="both"/>
        <w:rPr>
          <w:rFonts w:ascii="Arial" w:hAnsi="Arial" w:cs="Arial"/>
          <w:bCs/>
        </w:rPr>
      </w:pPr>
    </w:p>
    <w:p w:rsidR="00D56BF1" w:rsidRPr="003503BD" w:rsidRDefault="0058424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VII</w:t>
      </w:r>
      <w:r w:rsidR="00D56BF1" w:rsidRPr="003503BD">
        <w:rPr>
          <w:rFonts w:ascii="Arial" w:hAnsi="Arial" w:cs="Arial"/>
          <w:b/>
          <w:bCs/>
        </w:rPr>
        <w:t>.</w:t>
      </w:r>
      <w:r w:rsidR="00D56BF1" w:rsidRPr="003503BD">
        <w:rPr>
          <w:rFonts w:ascii="Arial" w:hAnsi="Arial" w:cs="Arial"/>
          <w:b/>
          <w:bCs/>
        </w:rPr>
        <w:tab/>
      </w:r>
      <w:r w:rsidR="00D56BF1" w:rsidRPr="003503BD">
        <w:rPr>
          <w:rFonts w:ascii="Arial" w:hAnsi="Arial" w:cs="Arial"/>
          <w:bCs/>
        </w:rPr>
        <w:t xml:space="preserve">Por </w:t>
      </w:r>
      <w:r w:rsidR="00E71698" w:rsidRPr="003503BD">
        <w:rPr>
          <w:rFonts w:ascii="Arial" w:hAnsi="Arial" w:cs="Arial"/>
          <w:bCs/>
        </w:rPr>
        <w:t xml:space="preserve">permiso </w:t>
      </w:r>
      <w:r w:rsidR="00D56BF1" w:rsidRPr="003503BD">
        <w:rPr>
          <w:rFonts w:ascii="Arial" w:hAnsi="Arial" w:cs="Arial"/>
          <w:bCs/>
        </w:rPr>
        <w:t>de uso de suelo, alineamiento y número oficial en predios de uso habitacional, $3.</w:t>
      </w:r>
      <w:r w:rsidR="003549C5">
        <w:rPr>
          <w:rFonts w:ascii="Arial" w:hAnsi="Arial" w:cs="Arial"/>
          <w:bCs/>
        </w:rPr>
        <w:t>76</w:t>
      </w:r>
      <w:r w:rsidR="00D56BF1" w:rsidRPr="003503BD">
        <w:rPr>
          <w:rFonts w:ascii="Arial" w:hAnsi="Arial" w:cs="Arial"/>
          <w:bCs/>
        </w:rPr>
        <w:t xml:space="preserve"> por m</w:t>
      </w:r>
      <w:r w:rsidR="00D56BF1" w:rsidRPr="003503BD">
        <w:rPr>
          <w:rFonts w:ascii="Arial" w:hAnsi="Arial" w:cs="Arial"/>
          <w:bCs/>
          <w:vertAlign w:val="superscript"/>
        </w:rPr>
        <w:t>2</w:t>
      </w:r>
      <w:r w:rsidR="00D56BF1" w:rsidRPr="003503BD">
        <w:rPr>
          <w:rFonts w:ascii="Arial" w:hAnsi="Arial" w:cs="Arial"/>
          <w:bCs/>
        </w:rPr>
        <w:t>.</w:t>
      </w:r>
    </w:p>
    <w:p w:rsidR="00D56BF1" w:rsidRPr="003503BD" w:rsidRDefault="00D56BF1" w:rsidP="004B026B">
      <w:pPr>
        <w:pStyle w:val="NormalWeb"/>
        <w:spacing w:before="0" w:beforeAutospacing="0" w:after="0" w:afterAutospacing="0" w:line="360" w:lineRule="auto"/>
        <w:ind w:left="851" w:hanging="851"/>
        <w:jc w:val="both"/>
        <w:rPr>
          <w:rFonts w:ascii="Arial" w:hAnsi="Arial" w:cs="Arial"/>
          <w:bCs/>
        </w:rPr>
      </w:pPr>
    </w:p>
    <w:p w:rsidR="00D56BF1" w:rsidRPr="003503BD" w:rsidRDefault="00D56BF1" w:rsidP="004B026B">
      <w:pPr>
        <w:pStyle w:val="NormalWeb"/>
        <w:spacing w:before="0" w:beforeAutospacing="0" w:after="0" w:afterAutospacing="0" w:line="360" w:lineRule="auto"/>
        <w:ind w:left="851"/>
        <w:jc w:val="both"/>
        <w:rPr>
          <w:rFonts w:ascii="Arial" w:hAnsi="Arial" w:cs="Arial"/>
          <w:bCs/>
        </w:rPr>
      </w:pPr>
      <w:r w:rsidRPr="003503BD">
        <w:rPr>
          <w:rFonts w:ascii="Arial" w:hAnsi="Arial" w:cs="Arial"/>
          <w:bCs/>
        </w:rPr>
        <w:t>Las colonias marginadas y populares pagarán exclusivamente una cuota de $</w:t>
      </w:r>
      <w:r w:rsidR="003549C5">
        <w:rPr>
          <w:rFonts w:ascii="Arial" w:hAnsi="Arial" w:cs="Arial"/>
          <w:bCs/>
        </w:rPr>
        <w:t>31.83</w:t>
      </w:r>
      <w:r w:rsidRPr="003503BD">
        <w:rPr>
          <w:rFonts w:ascii="Arial" w:hAnsi="Arial" w:cs="Arial"/>
          <w:bCs/>
        </w:rPr>
        <w:t xml:space="preserve"> por cualquier dimensión del predio.</w:t>
      </w:r>
      <w:r w:rsidR="009F13ED" w:rsidRPr="003503BD">
        <w:rPr>
          <w:rFonts w:ascii="Arial" w:hAnsi="Arial" w:cs="Arial"/>
          <w:bCs/>
        </w:rPr>
        <w:t xml:space="preserve">  </w:t>
      </w:r>
    </w:p>
    <w:p w:rsidR="00D56BF1" w:rsidRPr="003503BD" w:rsidRDefault="00D56BF1" w:rsidP="004B026B">
      <w:pPr>
        <w:pStyle w:val="NormalWeb"/>
        <w:spacing w:before="0" w:beforeAutospacing="0" w:after="0" w:afterAutospacing="0" w:line="360" w:lineRule="auto"/>
        <w:ind w:left="851" w:hanging="851"/>
        <w:jc w:val="both"/>
        <w:rPr>
          <w:rFonts w:ascii="Arial" w:hAnsi="Arial" w:cs="Arial"/>
          <w:bCs/>
        </w:rPr>
      </w:pPr>
    </w:p>
    <w:p w:rsidR="00D56BF1" w:rsidRPr="003503BD" w:rsidRDefault="008954C7" w:rsidP="004B026B">
      <w:pPr>
        <w:pStyle w:val="NormalWeb"/>
        <w:spacing w:before="0" w:beforeAutospacing="0" w:after="0" w:afterAutospacing="0" w:line="360" w:lineRule="auto"/>
        <w:ind w:left="851" w:hanging="851"/>
        <w:jc w:val="both"/>
        <w:rPr>
          <w:rFonts w:ascii="Arial" w:hAnsi="Arial" w:cs="Arial"/>
          <w:b/>
        </w:rPr>
      </w:pPr>
      <w:r w:rsidRPr="003503BD">
        <w:rPr>
          <w:rFonts w:ascii="Arial" w:hAnsi="Arial" w:cs="Arial"/>
          <w:b/>
          <w:bCs/>
        </w:rPr>
        <w:t>VIII</w:t>
      </w:r>
      <w:r w:rsidR="00D56BF1" w:rsidRPr="003503BD">
        <w:rPr>
          <w:rFonts w:ascii="Arial" w:hAnsi="Arial" w:cs="Arial"/>
          <w:b/>
          <w:bCs/>
        </w:rPr>
        <w:t>.</w:t>
      </w:r>
      <w:r w:rsidR="00D56BF1" w:rsidRPr="003503BD">
        <w:rPr>
          <w:rFonts w:ascii="Arial" w:hAnsi="Arial" w:cs="Arial"/>
          <w:b/>
          <w:bCs/>
        </w:rPr>
        <w:tab/>
      </w:r>
      <w:r w:rsidR="00D56BF1" w:rsidRPr="003503BD">
        <w:rPr>
          <w:rFonts w:ascii="Arial" w:hAnsi="Arial" w:cs="Arial"/>
          <w:bCs/>
        </w:rPr>
        <w:t xml:space="preserve">Por </w:t>
      </w:r>
      <w:r w:rsidR="00103749" w:rsidRPr="003503BD">
        <w:rPr>
          <w:rFonts w:ascii="Arial" w:hAnsi="Arial" w:cs="Arial"/>
          <w:bCs/>
        </w:rPr>
        <w:t xml:space="preserve">permiso </w:t>
      </w:r>
      <w:r w:rsidR="00D56BF1" w:rsidRPr="003503BD">
        <w:rPr>
          <w:rFonts w:ascii="Arial" w:hAnsi="Arial" w:cs="Arial"/>
          <w:bCs/>
        </w:rPr>
        <w:t>de uso de suelo, alineamiento y número oficial en predios de uso comercial, $4.</w:t>
      </w:r>
      <w:r w:rsidR="003549C5">
        <w:rPr>
          <w:rFonts w:ascii="Arial" w:hAnsi="Arial" w:cs="Arial"/>
          <w:bCs/>
        </w:rPr>
        <w:t>69</w:t>
      </w:r>
      <w:r w:rsidR="00D56BF1" w:rsidRPr="003503BD">
        <w:rPr>
          <w:rFonts w:ascii="Arial" w:hAnsi="Arial" w:cs="Arial"/>
          <w:bCs/>
        </w:rPr>
        <w:t xml:space="preserve"> por m</w:t>
      </w:r>
      <w:r w:rsidR="00D56BF1" w:rsidRPr="003503BD">
        <w:rPr>
          <w:rFonts w:ascii="Arial" w:hAnsi="Arial" w:cs="Arial"/>
          <w:bCs/>
          <w:vertAlign w:val="superscript"/>
        </w:rPr>
        <w:t>2</w:t>
      </w:r>
      <w:r w:rsidR="00D56BF1" w:rsidRPr="003503BD">
        <w:rPr>
          <w:rFonts w:ascii="Arial" w:hAnsi="Arial" w:cs="Arial"/>
          <w:bCs/>
        </w:rPr>
        <w:t>.</w:t>
      </w:r>
    </w:p>
    <w:p w:rsidR="001258CF" w:rsidRPr="003503BD" w:rsidRDefault="001258CF" w:rsidP="004B026B">
      <w:pPr>
        <w:pStyle w:val="NormalWeb"/>
        <w:spacing w:before="0" w:beforeAutospacing="0" w:after="0" w:afterAutospacing="0" w:line="360" w:lineRule="auto"/>
        <w:ind w:left="851" w:hanging="851"/>
        <w:jc w:val="both"/>
        <w:rPr>
          <w:rFonts w:ascii="Arial" w:hAnsi="Arial" w:cs="Arial"/>
        </w:rPr>
      </w:pPr>
    </w:p>
    <w:p w:rsidR="001258CF" w:rsidRPr="003503BD" w:rsidRDefault="008954C7" w:rsidP="004B026B">
      <w:pPr>
        <w:pStyle w:val="NormalWeb"/>
        <w:spacing w:before="0" w:beforeAutospacing="0" w:after="0" w:afterAutospacing="0" w:line="360" w:lineRule="auto"/>
        <w:ind w:left="851" w:hanging="851"/>
        <w:jc w:val="both"/>
        <w:rPr>
          <w:rFonts w:ascii="Arial" w:hAnsi="Arial" w:cs="Arial"/>
        </w:rPr>
      </w:pPr>
      <w:r w:rsidRPr="003503BD">
        <w:rPr>
          <w:rFonts w:ascii="Arial" w:hAnsi="Arial" w:cs="Arial"/>
          <w:b/>
          <w:bCs/>
        </w:rPr>
        <w:t>I</w:t>
      </w:r>
      <w:r w:rsidR="0058424F" w:rsidRPr="003503BD">
        <w:rPr>
          <w:rFonts w:ascii="Arial" w:hAnsi="Arial" w:cs="Arial"/>
          <w:b/>
          <w:bCs/>
        </w:rPr>
        <w:t>X</w:t>
      </w:r>
      <w:r w:rsidR="001258CF" w:rsidRPr="003503BD">
        <w:rPr>
          <w:rFonts w:ascii="Arial" w:hAnsi="Arial" w:cs="Arial"/>
          <w:b/>
          <w:bCs/>
        </w:rPr>
        <w:t>.</w:t>
      </w:r>
      <w:r w:rsidR="001258CF" w:rsidRPr="003503BD">
        <w:rPr>
          <w:rFonts w:ascii="Arial" w:hAnsi="Arial" w:cs="Arial"/>
          <w:b/>
          <w:bCs/>
        </w:rPr>
        <w:tab/>
      </w:r>
      <w:r w:rsidR="001258CF" w:rsidRPr="003503BD">
        <w:rPr>
          <w:rFonts w:ascii="Arial" w:hAnsi="Arial" w:cs="Arial"/>
          <w:bCs/>
        </w:rPr>
        <w:t xml:space="preserve">Por autorización de cambio de uso de suelo aprobado, se pagarán las mismas cuotas señaladas en las fracciones </w:t>
      </w:r>
      <w:r w:rsidR="00103749" w:rsidRPr="003503BD">
        <w:rPr>
          <w:rFonts w:ascii="Arial" w:hAnsi="Arial" w:cs="Arial"/>
          <w:bCs/>
        </w:rPr>
        <w:t>VII</w:t>
      </w:r>
      <w:r w:rsidR="001258CF" w:rsidRPr="003503BD">
        <w:rPr>
          <w:rFonts w:ascii="Arial" w:hAnsi="Arial" w:cs="Arial"/>
          <w:bCs/>
        </w:rPr>
        <w:t xml:space="preserve"> y </w:t>
      </w:r>
      <w:r w:rsidR="00103749" w:rsidRPr="003503BD">
        <w:rPr>
          <w:rFonts w:ascii="Arial" w:hAnsi="Arial" w:cs="Arial"/>
          <w:bCs/>
        </w:rPr>
        <w:t>VII</w:t>
      </w:r>
      <w:r w:rsidR="001258CF" w:rsidRPr="003503BD">
        <w:rPr>
          <w:rFonts w:ascii="Arial" w:hAnsi="Arial" w:cs="Arial"/>
          <w:bCs/>
        </w:rPr>
        <w:t>I de este artículo.</w:t>
      </w:r>
    </w:p>
    <w:p w:rsidR="00D56BF1" w:rsidRPr="003503BD" w:rsidRDefault="00D56BF1" w:rsidP="004B026B">
      <w:pPr>
        <w:pStyle w:val="NormalWeb"/>
        <w:spacing w:before="0" w:beforeAutospacing="0" w:after="0" w:afterAutospacing="0" w:line="360" w:lineRule="auto"/>
        <w:ind w:left="851" w:hanging="851"/>
        <w:jc w:val="both"/>
        <w:rPr>
          <w:rFonts w:ascii="Arial" w:hAnsi="Arial" w:cs="Arial"/>
        </w:rPr>
      </w:pPr>
    </w:p>
    <w:p w:rsidR="001258CF" w:rsidRPr="003503BD" w:rsidRDefault="001258C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X.</w:t>
      </w:r>
      <w:r w:rsidRPr="003503BD">
        <w:rPr>
          <w:rFonts w:ascii="Arial" w:hAnsi="Arial" w:cs="Arial"/>
          <w:b/>
          <w:bCs/>
        </w:rPr>
        <w:tab/>
      </w:r>
      <w:r w:rsidRPr="003503BD">
        <w:rPr>
          <w:rFonts w:ascii="Arial" w:hAnsi="Arial" w:cs="Arial"/>
          <w:bCs/>
        </w:rPr>
        <w:t>Por certificación de número oficial de cualquier uso, se pagará por certificado, $4</w:t>
      </w:r>
      <w:r w:rsidR="008D49A0">
        <w:rPr>
          <w:rFonts w:ascii="Arial" w:hAnsi="Arial" w:cs="Arial"/>
          <w:bCs/>
        </w:rPr>
        <w:t>3.38</w:t>
      </w:r>
      <w:r w:rsidR="005D6784" w:rsidRPr="003503BD">
        <w:rPr>
          <w:rFonts w:ascii="Arial" w:hAnsi="Arial" w:cs="Arial"/>
          <w:bCs/>
        </w:rPr>
        <w:t>.</w:t>
      </w:r>
      <w:r w:rsidR="0094267D" w:rsidRPr="003503BD">
        <w:rPr>
          <w:rFonts w:ascii="Arial" w:hAnsi="Arial" w:cs="Arial"/>
          <w:bCs/>
        </w:rPr>
        <w:t xml:space="preserve"> </w:t>
      </w:r>
    </w:p>
    <w:p w:rsidR="001258CF" w:rsidRPr="003503BD" w:rsidRDefault="001258CF" w:rsidP="004B026B">
      <w:pPr>
        <w:pStyle w:val="NormalWeb"/>
        <w:spacing w:before="0" w:beforeAutospacing="0" w:after="0" w:afterAutospacing="0" w:line="360" w:lineRule="auto"/>
        <w:ind w:right="17"/>
        <w:jc w:val="both"/>
        <w:rPr>
          <w:rFonts w:ascii="Arial" w:hAnsi="Arial" w:cs="Arial"/>
        </w:rPr>
      </w:pPr>
    </w:p>
    <w:p w:rsidR="001258CF" w:rsidRPr="003503BD" w:rsidRDefault="001258CF" w:rsidP="004B026B">
      <w:pPr>
        <w:pStyle w:val="NormalWeb"/>
        <w:spacing w:before="0" w:beforeAutospacing="0" w:after="0" w:afterAutospacing="0" w:line="360" w:lineRule="auto"/>
        <w:ind w:left="851" w:right="17" w:hanging="851"/>
        <w:jc w:val="both"/>
        <w:rPr>
          <w:rFonts w:ascii="Arial" w:hAnsi="Arial" w:cs="Arial"/>
          <w:bCs/>
        </w:rPr>
      </w:pPr>
      <w:r w:rsidRPr="003503BD">
        <w:rPr>
          <w:rFonts w:ascii="Arial" w:hAnsi="Arial" w:cs="Arial"/>
          <w:b/>
          <w:bCs/>
        </w:rPr>
        <w:t>X</w:t>
      </w:r>
      <w:r w:rsidR="00E71698" w:rsidRPr="003503BD">
        <w:rPr>
          <w:rFonts w:ascii="Arial" w:hAnsi="Arial" w:cs="Arial"/>
          <w:b/>
          <w:bCs/>
        </w:rPr>
        <w:t>I</w:t>
      </w:r>
      <w:r w:rsidRPr="003503BD">
        <w:rPr>
          <w:rFonts w:ascii="Arial" w:hAnsi="Arial" w:cs="Arial"/>
          <w:b/>
          <w:bCs/>
        </w:rPr>
        <w:t>.</w:t>
      </w:r>
      <w:r w:rsidRPr="003503BD">
        <w:rPr>
          <w:rFonts w:ascii="Arial" w:hAnsi="Arial" w:cs="Arial"/>
          <w:b/>
          <w:bCs/>
        </w:rPr>
        <w:tab/>
      </w:r>
      <w:r w:rsidRPr="003503BD">
        <w:rPr>
          <w:rFonts w:ascii="Arial" w:hAnsi="Arial" w:cs="Arial"/>
          <w:bCs/>
        </w:rPr>
        <w:t>Por certificación de terminación de obra y uso de edificio:</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pt-BR"/>
        </w:rPr>
      </w:pPr>
      <w:r w:rsidRPr="003503BD">
        <w:rPr>
          <w:rFonts w:ascii="Arial" w:hAnsi="Arial" w:cs="Arial"/>
          <w:b/>
          <w:lang w:val="pt-BR"/>
        </w:rPr>
        <w:t>a)</w:t>
      </w:r>
      <w:r w:rsidRPr="003503BD">
        <w:rPr>
          <w:rFonts w:ascii="Arial" w:hAnsi="Arial" w:cs="Arial"/>
          <w:b/>
          <w:lang w:val="pt-BR"/>
        </w:rPr>
        <w:tab/>
      </w:r>
      <w:r w:rsidR="008D49A0">
        <w:rPr>
          <w:rFonts w:ascii="Arial" w:hAnsi="Arial" w:cs="Arial"/>
          <w:lang w:val="pt-BR"/>
        </w:rPr>
        <w:t>Uso h</w:t>
      </w:r>
      <w:r w:rsidRPr="003503BD">
        <w:rPr>
          <w:rFonts w:ascii="Arial" w:hAnsi="Arial" w:cs="Arial"/>
          <w:lang w:val="pt-BR"/>
        </w:rPr>
        <w:t>abitacional, $2</w:t>
      </w:r>
      <w:r w:rsidR="003549C5">
        <w:rPr>
          <w:rFonts w:ascii="Arial" w:hAnsi="Arial" w:cs="Arial"/>
          <w:lang w:val="pt-BR"/>
        </w:rPr>
        <w:t>88.15</w:t>
      </w:r>
      <w:r w:rsidR="005D6784" w:rsidRPr="003503BD">
        <w:rPr>
          <w:rFonts w:ascii="Arial" w:hAnsi="Arial" w:cs="Arial"/>
          <w:lang w:val="pt-BR"/>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pt-BR"/>
        </w:rPr>
      </w:pPr>
      <w:r w:rsidRPr="003503BD">
        <w:rPr>
          <w:rFonts w:ascii="Arial" w:hAnsi="Arial" w:cs="Arial"/>
          <w:b/>
          <w:lang w:val="pt-BR"/>
        </w:rPr>
        <w:t>b)</w:t>
      </w:r>
      <w:r w:rsidRPr="003503BD">
        <w:rPr>
          <w:rFonts w:ascii="Arial" w:hAnsi="Arial" w:cs="Arial"/>
          <w:lang w:val="pt-BR"/>
        </w:rPr>
        <w:tab/>
        <w:t>Zonas marginadas, exento.</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lang w:val="es-ES"/>
        </w:rPr>
        <w:lastRenderedPageBreak/>
        <w:t>c)</w:t>
      </w:r>
      <w:r w:rsidRPr="003503BD">
        <w:rPr>
          <w:rFonts w:ascii="Arial" w:hAnsi="Arial" w:cs="Arial"/>
          <w:lang w:val="es-ES"/>
        </w:rPr>
        <w:tab/>
        <w:t>Para los demás</w:t>
      </w:r>
      <w:r w:rsidRPr="003503BD">
        <w:rPr>
          <w:rFonts w:ascii="Arial" w:hAnsi="Arial" w:cs="Arial"/>
          <w:bCs/>
        </w:rPr>
        <w:t xml:space="preserve"> usos distintos al habitacional, $</w:t>
      </w:r>
      <w:r w:rsidR="003549C5">
        <w:rPr>
          <w:rFonts w:ascii="Arial" w:hAnsi="Arial" w:cs="Arial"/>
          <w:bCs/>
        </w:rPr>
        <w:t>524.67</w:t>
      </w:r>
      <w:r w:rsidR="005D6784" w:rsidRPr="003503BD">
        <w:rPr>
          <w:rFonts w:ascii="Arial" w:hAnsi="Arial" w:cs="Arial"/>
          <w:bCs/>
        </w:rPr>
        <w:t>.</w:t>
      </w:r>
    </w:p>
    <w:p w:rsidR="001258CF" w:rsidRPr="003503BD" w:rsidRDefault="001258CF" w:rsidP="004B026B">
      <w:pPr>
        <w:spacing w:line="360" w:lineRule="auto"/>
        <w:ind w:left="851" w:hanging="851"/>
        <w:jc w:val="both"/>
        <w:rPr>
          <w:rFonts w:ascii="Arial" w:hAnsi="Arial" w:cs="Arial"/>
          <w:sz w:val="24"/>
          <w:szCs w:val="24"/>
        </w:rPr>
      </w:pPr>
    </w:p>
    <w:p w:rsidR="001258CF" w:rsidRPr="003503BD" w:rsidRDefault="00E71698" w:rsidP="004B026B">
      <w:pPr>
        <w:spacing w:line="360" w:lineRule="auto"/>
        <w:ind w:firstLine="851"/>
        <w:jc w:val="both"/>
        <w:rPr>
          <w:rFonts w:ascii="Arial" w:hAnsi="Arial" w:cs="Arial"/>
          <w:sz w:val="24"/>
          <w:szCs w:val="24"/>
        </w:rPr>
      </w:pPr>
      <w:r w:rsidRPr="003503BD">
        <w:rPr>
          <w:rFonts w:ascii="Arial" w:hAnsi="Arial" w:cs="Arial"/>
          <w:sz w:val="24"/>
          <w:szCs w:val="24"/>
        </w:rPr>
        <w:t>El otorgamiento de lo</w:t>
      </w:r>
      <w:r w:rsidR="001258CF" w:rsidRPr="003503BD">
        <w:rPr>
          <w:rFonts w:ascii="Arial" w:hAnsi="Arial" w:cs="Arial"/>
          <w:sz w:val="24"/>
          <w:szCs w:val="24"/>
        </w:rPr>
        <w:t xml:space="preserve">s </w:t>
      </w:r>
      <w:r w:rsidRPr="003503BD">
        <w:rPr>
          <w:rFonts w:ascii="Arial" w:hAnsi="Arial" w:cs="Arial"/>
          <w:sz w:val="24"/>
          <w:szCs w:val="24"/>
        </w:rPr>
        <w:t xml:space="preserve">permisos </w:t>
      </w:r>
      <w:r w:rsidR="001258CF" w:rsidRPr="003503BD">
        <w:rPr>
          <w:rFonts w:ascii="Arial" w:hAnsi="Arial" w:cs="Arial"/>
          <w:sz w:val="24"/>
          <w:szCs w:val="24"/>
        </w:rPr>
        <w:t>anteriores incluye la revisión del proyecto de construcción y la supervisión de obra.</w:t>
      </w:r>
    </w:p>
    <w:p w:rsidR="00EE1E17" w:rsidRPr="003503BD" w:rsidRDefault="00EE1E17" w:rsidP="004B026B">
      <w:pPr>
        <w:spacing w:line="360" w:lineRule="auto"/>
        <w:rPr>
          <w:rFonts w:ascii="Arial" w:hAnsi="Arial" w:cs="Arial"/>
          <w:sz w:val="24"/>
          <w:szCs w:val="24"/>
        </w:rPr>
      </w:pPr>
    </w:p>
    <w:p w:rsidR="005D6784" w:rsidRPr="003503BD" w:rsidRDefault="005D6784" w:rsidP="004B026B">
      <w:pPr>
        <w:spacing w:line="360" w:lineRule="auto"/>
        <w:rPr>
          <w:rFonts w:ascii="Arial" w:hAnsi="Arial" w:cs="Arial"/>
          <w:sz w:val="24"/>
          <w:szCs w:val="24"/>
        </w:rPr>
      </w:pPr>
    </w:p>
    <w:p w:rsidR="001258CF" w:rsidRPr="003503BD" w:rsidRDefault="001258CF" w:rsidP="004B026B">
      <w:pPr>
        <w:spacing w:line="360" w:lineRule="auto"/>
        <w:jc w:val="center"/>
        <w:rPr>
          <w:rFonts w:ascii="Arial" w:eastAsia="Arial Unicode MS" w:hAnsi="Arial" w:cs="Arial"/>
          <w:b/>
          <w:sz w:val="24"/>
          <w:szCs w:val="24"/>
        </w:rPr>
      </w:pPr>
      <w:r w:rsidRPr="003503BD">
        <w:rPr>
          <w:rFonts w:ascii="Arial" w:eastAsia="Arial Unicode MS" w:hAnsi="Arial" w:cs="Arial"/>
          <w:b/>
          <w:sz w:val="24"/>
          <w:szCs w:val="24"/>
        </w:rPr>
        <w:t>SECCIÓN DUODÉCIMA</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POR LOS SERVICIOS DE PRÁCTICA Y AUTORIZACIÓN DE AVALÚOS</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25.</w:t>
      </w:r>
      <w:r w:rsidRPr="003503BD">
        <w:rPr>
          <w:rFonts w:ascii="Arial" w:hAnsi="Arial" w:cs="Arial"/>
          <w:snapToGrid w:val="0"/>
          <w:sz w:val="24"/>
          <w:szCs w:val="24"/>
        </w:rPr>
        <w:t xml:space="preserve"> Los derechos por los servicios de práctica y autorización de avalúos, se causarán y liquidarán conforme a la siguiente:</w:t>
      </w:r>
    </w:p>
    <w:p w:rsidR="001258CF" w:rsidRPr="003503BD" w:rsidRDefault="001258CF" w:rsidP="004B026B">
      <w:pPr>
        <w:spacing w:line="360" w:lineRule="auto"/>
        <w:rPr>
          <w:rFonts w:ascii="Arial" w:hAnsi="Arial" w:cs="Arial"/>
          <w:snapToGrid w:val="0"/>
          <w:sz w:val="24"/>
          <w:szCs w:val="24"/>
        </w:rPr>
      </w:pPr>
    </w:p>
    <w:p w:rsidR="001258CF" w:rsidRPr="003503BD" w:rsidRDefault="001258CF" w:rsidP="004B026B">
      <w:pPr>
        <w:pStyle w:val="Ttulo4"/>
        <w:keepNext w:val="0"/>
        <w:widowControl w:val="0"/>
        <w:spacing w:line="360" w:lineRule="auto"/>
        <w:rPr>
          <w:rFonts w:cs="Arial"/>
          <w:sz w:val="24"/>
          <w:szCs w:val="24"/>
        </w:rPr>
      </w:pPr>
      <w:r w:rsidRPr="003503BD">
        <w:rPr>
          <w:rFonts w:cs="Arial"/>
          <w:sz w:val="24"/>
          <w:szCs w:val="24"/>
        </w:rPr>
        <w:t>T A R I F A</w:t>
      </w:r>
    </w:p>
    <w:p w:rsidR="001258CF" w:rsidRPr="003503BD" w:rsidRDefault="001258CF" w:rsidP="004B026B">
      <w:pPr>
        <w:pStyle w:val="Textoindependiente2"/>
        <w:spacing w:line="360" w:lineRule="auto"/>
        <w:ind w:left="851" w:right="0" w:hanging="851"/>
        <w:rPr>
          <w:rFonts w:cs="Arial"/>
          <w:sz w:val="24"/>
          <w:szCs w:val="24"/>
        </w:rPr>
      </w:pPr>
      <w:r w:rsidRPr="003503BD">
        <w:rPr>
          <w:rFonts w:cs="Arial"/>
          <w:b/>
          <w:sz w:val="24"/>
          <w:szCs w:val="24"/>
        </w:rPr>
        <w:t>I.</w:t>
      </w:r>
      <w:r w:rsidRPr="003503BD">
        <w:rPr>
          <w:rFonts w:cs="Arial"/>
          <w:b/>
          <w:sz w:val="24"/>
          <w:szCs w:val="24"/>
        </w:rPr>
        <w:tab/>
      </w:r>
      <w:r w:rsidRPr="003503BD">
        <w:rPr>
          <w:rFonts w:cs="Arial"/>
          <w:sz w:val="24"/>
          <w:szCs w:val="24"/>
        </w:rPr>
        <w:t>Por avalúos de inmuebles urbanos y suburbanos, se cobrará una cuota fija de $4</w:t>
      </w:r>
      <w:r w:rsidR="005A4E47">
        <w:rPr>
          <w:rFonts w:cs="Arial"/>
          <w:sz w:val="24"/>
          <w:szCs w:val="24"/>
        </w:rPr>
        <w:t>2.85</w:t>
      </w:r>
      <w:r w:rsidR="009F13ED" w:rsidRPr="003503BD">
        <w:rPr>
          <w:rFonts w:cs="Arial"/>
          <w:sz w:val="24"/>
          <w:szCs w:val="24"/>
        </w:rPr>
        <w:t xml:space="preserve"> </w:t>
      </w:r>
      <w:r w:rsidRPr="003503BD">
        <w:rPr>
          <w:rFonts w:cs="Arial"/>
          <w:sz w:val="24"/>
          <w:szCs w:val="24"/>
        </w:rPr>
        <w:t>más 0.60 al millar sobre el valor que arroje el peritaje.</w:t>
      </w:r>
    </w:p>
    <w:p w:rsidR="001258CF" w:rsidRPr="003503BD" w:rsidRDefault="001258CF" w:rsidP="004B026B">
      <w:pPr>
        <w:spacing w:line="360" w:lineRule="auto"/>
        <w:jc w:val="both"/>
        <w:rPr>
          <w:rFonts w:ascii="Arial" w:hAnsi="Arial" w:cs="Arial"/>
          <w:sz w:val="24"/>
          <w:szCs w:val="24"/>
        </w:rPr>
      </w:pPr>
    </w:p>
    <w:p w:rsidR="001258CF" w:rsidRDefault="001258CF" w:rsidP="004B026B">
      <w:pPr>
        <w:pStyle w:val="Textoindependiente2"/>
        <w:spacing w:line="360" w:lineRule="auto"/>
        <w:ind w:left="851" w:right="0" w:hanging="851"/>
        <w:rPr>
          <w:rFonts w:cs="Arial"/>
          <w:sz w:val="24"/>
          <w:szCs w:val="24"/>
        </w:rPr>
      </w:pPr>
      <w:r w:rsidRPr="003503BD">
        <w:rPr>
          <w:rFonts w:cs="Arial"/>
          <w:b/>
          <w:sz w:val="24"/>
          <w:szCs w:val="24"/>
        </w:rPr>
        <w:t>II.</w:t>
      </w:r>
      <w:r w:rsidRPr="003503BD">
        <w:rPr>
          <w:rFonts w:cs="Arial"/>
          <w:b/>
          <w:sz w:val="24"/>
          <w:szCs w:val="24"/>
        </w:rPr>
        <w:tab/>
      </w:r>
      <w:r w:rsidRPr="003503BD">
        <w:rPr>
          <w:rFonts w:cs="Arial"/>
          <w:sz w:val="24"/>
          <w:szCs w:val="24"/>
        </w:rPr>
        <w:t>Por el avalúo de inmuebles rústicos que no requieran el levantamiento del plano del terreno:</w:t>
      </w:r>
    </w:p>
    <w:p w:rsidR="008D49A0" w:rsidRPr="003503BD" w:rsidRDefault="008D49A0" w:rsidP="004B026B">
      <w:pPr>
        <w:pStyle w:val="Textoindependiente2"/>
        <w:spacing w:line="360" w:lineRule="auto"/>
        <w:ind w:left="851" w:right="0" w:hanging="851"/>
        <w:rPr>
          <w:rFonts w:cs="Arial"/>
          <w:sz w:val="24"/>
          <w:szCs w:val="24"/>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es-ES"/>
        </w:rPr>
      </w:pPr>
      <w:r w:rsidRPr="003503BD">
        <w:rPr>
          <w:rFonts w:ascii="Arial" w:hAnsi="Arial" w:cs="Arial"/>
          <w:b/>
          <w:lang w:val="es-ES"/>
        </w:rPr>
        <w:t>a)</w:t>
      </w:r>
      <w:r w:rsidRPr="003503BD">
        <w:rPr>
          <w:rFonts w:ascii="Arial" w:hAnsi="Arial" w:cs="Arial"/>
          <w:b/>
          <w:lang w:val="es-ES"/>
        </w:rPr>
        <w:tab/>
      </w:r>
      <w:r w:rsidR="00BA3298">
        <w:rPr>
          <w:rFonts w:ascii="Arial" w:hAnsi="Arial" w:cs="Arial"/>
          <w:lang w:val="es-ES"/>
        </w:rPr>
        <w:t>Hasta una hectárea, $111.88</w:t>
      </w:r>
      <w:r w:rsidR="005D6784" w:rsidRPr="003503BD">
        <w:rPr>
          <w:rFonts w:ascii="Arial" w:hAnsi="Arial" w:cs="Arial"/>
          <w:lang w:val="es-ES"/>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es-ES"/>
        </w:rPr>
      </w:pPr>
      <w:r w:rsidRPr="003503BD">
        <w:rPr>
          <w:rFonts w:ascii="Arial" w:hAnsi="Arial" w:cs="Arial"/>
          <w:b/>
          <w:lang w:val="es-ES"/>
        </w:rPr>
        <w:t>b)</w:t>
      </w:r>
      <w:r w:rsidRPr="003503BD">
        <w:rPr>
          <w:rFonts w:ascii="Arial" w:hAnsi="Arial" w:cs="Arial"/>
          <w:lang w:val="es-ES"/>
        </w:rPr>
        <w:tab/>
        <w:t>Por cada una de las hectáreas excedentes, $</w:t>
      </w:r>
      <w:r w:rsidR="00BA3298">
        <w:rPr>
          <w:rFonts w:ascii="Arial" w:hAnsi="Arial" w:cs="Arial"/>
          <w:lang w:val="es-ES"/>
        </w:rPr>
        <w:t>4.17</w:t>
      </w:r>
      <w:r w:rsidR="005D6784" w:rsidRPr="003503BD">
        <w:rPr>
          <w:rFonts w:ascii="Arial" w:hAnsi="Arial" w:cs="Arial"/>
          <w:lang w:val="es-ES"/>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lang w:val="es-ES"/>
        </w:rPr>
        <w:t>c)</w:t>
      </w:r>
      <w:r w:rsidRPr="003503BD">
        <w:rPr>
          <w:rFonts w:ascii="Arial" w:hAnsi="Arial" w:cs="Arial"/>
          <w:lang w:val="es-ES"/>
        </w:rPr>
        <w:tab/>
        <w:t>Cuando un predio rústico contenga construcciones, además de la cuota anterior se aplicará lo que dispone la fracción I de este artículo sobre el valor de la construcción</w:t>
      </w:r>
      <w:r w:rsidRPr="003503BD">
        <w:rPr>
          <w:rFonts w:ascii="Arial" w:hAnsi="Arial" w:cs="Arial"/>
        </w:rPr>
        <w:t xml:space="preserve"> sin la cuota fija.</w:t>
      </w:r>
    </w:p>
    <w:p w:rsidR="001258CF" w:rsidRPr="003503BD" w:rsidRDefault="001258CF" w:rsidP="004B026B">
      <w:pPr>
        <w:pStyle w:val="Textoindependiente2"/>
        <w:spacing w:line="360" w:lineRule="auto"/>
        <w:ind w:right="0"/>
        <w:rPr>
          <w:rFonts w:cs="Arial"/>
          <w:sz w:val="24"/>
          <w:szCs w:val="24"/>
        </w:rPr>
      </w:pPr>
    </w:p>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III.</w:t>
      </w:r>
      <w:r w:rsidRPr="003503BD">
        <w:rPr>
          <w:rFonts w:ascii="Arial" w:hAnsi="Arial" w:cs="Arial"/>
          <w:b/>
          <w:sz w:val="24"/>
          <w:szCs w:val="24"/>
        </w:rPr>
        <w:tab/>
      </w:r>
      <w:r w:rsidRPr="003503BD">
        <w:rPr>
          <w:rFonts w:ascii="Arial" w:hAnsi="Arial" w:cs="Arial"/>
          <w:sz w:val="24"/>
          <w:szCs w:val="24"/>
        </w:rPr>
        <w:t>Por el avalúo de inmuebles rústicos que requieran el levantamiento del plano del terreno:</w:t>
      </w:r>
    </w:p>
    <w:p w:rsidR="008D49A0" w:rsidRDefault="008D49A0" w:rsidP="004B026B">
      <w:pPr>
        <w:pStyle w:val="NormalWeb"/>
        <w:spacing w:before="0" w:beforeAutospacing="0" w:after="0" w:afterAutospacing="0" w:line="360" w:lineRule="auto"/>
        <w:ind w:left="1418" w:hanging="567"/>
        <w:jc w:val="both"/>
        <w:rPr>
          <w:rFonts w:ascii="Arial" w:hAnsi="Arial" w:cs="Arial"/>
          <w:b/>
          <w:lang w:val="es-ES"/>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es-ES"/>
        </w:rPr>
      </w:pPr>
      <w:r w:rsidRPr="003503BD">
        <w:rPr>
          <w:rFonts w:ascii="Arial" w:hAnsi="Arial" w:cs="Arial"/>
          <w:b/>
          <w:lang w:val="es-ES"/>
        </w:rPr>
        <w:t>a)</w:t>
      </w:r>
      <w:r w:rsidRPr="003503BD">
        <w:rPr>
          <w:rFonts w:ascii="Arial" w:hAnsi="Arial" w:cs="Arial"/>
          <w:b/>
          <w:lang w:val="es-ES"/>
        </w:rPr>
        <w:tab/>
      </w:r>
      <w:r w:rsidRPr="003503BD">
        <w:rPr>
          <w:rFonts w:ascii="Arial" w:hAnsi="Arial" w:cs="Arial"/>
          <w:lang w:val="es-ES"/>
        </w:rPr>
        <w:t>Hasta una hectárea, $8</w:t>
      </w:r>
      <w:r w:rsidR="002C3DA8">
        <w:rPr>
          <w:rFonts w:ascii="Arial" w:hAnsi="Arial" w:cs="Arial"/>
          <w:lang w:val="es-ES"/>
        </w:rPr>
        <w:t>56.96</w:t>
      </w:r>
      <w:r w:rsidR="005D6784" w:rsidRPr="003503BD">
        <w:rPr>
          <w:rFonts w:ascii="Arial" w:hAnsi="Arial" w:cs="Arial"/>
          <w:lang w:val="es-ES"/>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es-ES"/>
        </w:rPr>
      </w:pPr>
      <w:r w:rsidRPr="003503BD">
        <w:rPr>
          <w:rFonts w:ascii="Arial" w:hAnsi="Arial" w:cs="Arial"/>
          <w:b/>
          <w:lang w:val="es-ES"/>
        </w:rPr>
        <w:t>b)</w:t>
      </w:r>
      <w:r w:rsidRPr="003503BD">
        <w:rPr>
          <w:rFonts w:ascii="Arial" w:hAnsi="Arial" w:cs="Arial"/>
          <w:lang w:val="es-ES"/>
        </w:rPr>
        <w:tab/>
        <w:t xml:space="preserve">Por cada una de las hectáreas excedentes hasta </w:t>
      </w:r>
      <w:smartTag w:uri="urn:schemas-microsoft-com:office:smarttags" w:element="metricconverter">
        <w:smartTagPr>
          <w:attr w:name="ProductID" w:val="20 hect￡reas"/>
        </w:smartTagPr>
        <w:r w:rsidRPr="003503BD">
          <w:rPr>
            <w:rFonts w:ascii="Arial" w:hAnsi="Arial" w:cs="Arial"/>
            <w:lang w:val="es-ES"/>
          </w:rPr>
          <w:t>20 hectáreas</w:t>
        </w:r>
      </w:smartTag>
      <w:r w:rsidR="002C3DA8">
        <w:rPr>
          <w:rFonts w:ascii="Arial" w:hAnsi="Arial" w:cs="Arial"/>
          <w:lang w:val="es-ES"/>
        </w:rPr>
        <w:t>, $11</w:t>
      </w:r>
      <w:r w:rsidR="008D49A0">
        <w:rPr>
          <w:rFonts w:ascii="Arial" w:hAnsi="Arial" w:cs="Arial"/>
          <w:lang w:val="es-ES"/>
        </w:rPr>
        <w:t>1</w:t>
      </w:r>
      <w:r w:rsidR="002C3DA8">
        <w:rPr>
          <w:rFonts w:ascii="Arial" w:hAnsi="Arial" w:cs="Arial"/>
          <w:lang w:val="es-ES"/>
        </w:rPr>
        <w:t>.</w:t>
      </w:r>
      <w:r w:rsidR="008D49A0">
        <w:rPr>
          <w:rFonts w:ascii="Arial" w:hAnsi="Arial" w:cs="Arial"/>
          <w:lang w:val="es-ES"/>
        </w:rPr>
        <w:t>88</w:t>
      </w:r>
      <w:r w:rsidR="005D6784" w:rsidRPr="003503BD">
        <w:rPr>
          <w:rFonts w:ascii="Arial" w:hAnsi="Arial" w:cs="Arial"/>
          <w:lang w:val="es-ES"/>
        </w:rPr>
        <w:t>.</w:t>
      </w:r>
    </w:p>
    <w:p w:rsidR="00E83EB8"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lang w:val="es-ES"/>
        </w:rPr>
        <w:t>c)</w:t>
      </w:r>
      <w:r w:rsidRPr="003503BD">
        <w:rPr>
          <w:rFonts w:ascii="Arial" w:hAnsi="Arial" w:cs="Arial"/>
          <w:lang w:val="es-ES"/>
        </w:rPr>
        <w:tab/>
        <w:t>Por cada</w:t>
      </w:r>
      <w:r w:rsidRPr="003503BD">
        <w:rPr>
          <w:rFonts w:ascii="Arial" w:hAnsi="Arial" w:cs="Arial"/>
        </w:rPr>
        <w:t xml:space="preserve"> una de las hectáreas excedentes de </w:t>
      </w:r>
      <w:smartTag w:uri="urn:schemas-microsoft-com:office:smarttags" w:element="metricconverter">
        <w:smartTagPr>
          <w:attr w:name="ProductID" w:val="20 hect￡reas"/>
        </w:smartTagPr>
        <w:r w:rsidRPr="003503BD">
          <w:rPr>
            <w:rFonts w:ascii="Arial" w:hAnsi="Arial" w:cs="Arial"/>
          </w:rPr>
          <w:t>20 hectáreas</w:t>
        </w:r>
      </w:smartTag>
      <w:r w:rsidR="002C3DA8">
        <w:rPr>
          <w:rFonts w:ascii="Arial" w:hAnsi="Arial" w:cs="Arial"/>
        </w:rPr>
        <w:t>, $90.34</w:t>
      </w:r>
      <w:r w:rsidR="005D6784" w:rsidRPr="003503BD">
        <w:rPr>
          <w:rFonts w:ascii="Arial" w:hAnsi="Arial" w:cs="Arial"/>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p>
    <w:p w:rsidR="001258CF" w:rsidRPr="003503BD" w:rsidRDefault="001258CF" w:rsidP="004B026B">
      <w:pPr>
        <w:pStyle w:val="Textoindependiente"/>
        <w:spacing w:line="360" w:lineRule="auto"/>
        <w:ind w:firstLine="851"/>
        <w:rPr>
          <w:rFonts w:cs="Arial"/>
          <w:bCs/>
          <w:szCs w:val="24"/>
        </w:rPr>
      </w:pPr>
      <w:r w:rsidRPr="003503BD">
        <w:rPr>
          <w:rFonts w:cs="Arial"/>
          <w:bCs/>
          <w:szCs w:val="24"/>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1258CF" w:rsidRPr="003503BD" w:rsidRDefault="001258CF" w:rsidP="004B026B">
      <w:pPr>
        <w:spacing w:line="360" w:lineRule="auto"/>
        <w:jc w:val="both"/>
        <w:rPr>
          <w:rFonts w:ascii="Arial" w:hAnsi="Arial" w:cs="Arial"/>
          <w:bCs/>
          <w:sz w:val="24"/>
          <w:szCs w:val="24"/>
        </w:rPr>
      </w:pPr>
    </w:p>
    <w:p w:rsidR="004D4B04" w:rsidRPr="003503BD" w:rsidRDefault="004D4B04" w:rsidP="004B026B">
      <w:pPr>
        <w:spacing w:line="360" w:lineRule="auto"/>
        <w:jc w:val="both"/>
        <w:rPr>
          <w:rFonts w:ascii="Arial" w:hAnsi="Arial" w:cs="Arial"/>
          <w:bCs/>
          <w:sz w:val="24"/>
          <w:szCs w:val="24"/>
        </w:rPr>
      </w:pPr>
    </w:p>
    <w:p w:rsidR="001258CF" w:rsidRPr="003503BD" w:rsidRDefault="001258CF" w:rsidP="004B026B">
      <w:pPr>
        <w:pStyle w:val="Ttulo6"/>
        <w:keepNext w:val="0"/>
        <w:widowControl w:val="0"/>
        <w:ind w:left="0" w:right="0" w:firstLine="0"/>
        <w:jc w:val="center"/>
        <w:rPr>
          <w:rFonts w:cs="Arial"/>
          <w:b/>
          <w:szCs w:val="24"/>
          <w:lang w:val="es-ES"/>
        </w:rPr>
      </w:pPr>
      <w:r w:rsidRPr="003503BD">
        <w:rPr>
          <w:rFonts w:cs="Arial"/>
          <w:b/>
          <w:szCs w:val="24"/>
        </w:rPr>
        <w:t xml:space="preserve">SECCIÓN </w:t>
      </w:r>
      <w:r w:rsidRPr="003503BD">
        <w:rPr>
          <w:rFonts w:cs="Arial"/>
          <w:b/>
          <w:szCs w:val="24"/>
          <w:lang w:val="es-ES"/>
        </w:rPr>
        <w:t>DECIMOTERCERA</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POR SERVICIOS EN MATERIA DE FRACCIONAMIENTOS</w:t>
      </w:r>
      <w:r w:rsidR="001D3F1F" w:rsidRPr="003503BD">
        <w:rPr>
          <w:rFonts w:ascii="Arial" w:hAnsi="Arial" w:cs="Arial"/>
          <w:b/>
          <w:sz w:val="24"/>
          <w:szCs w:val="24"/>
        </w:rPr>
        <w:t xml:space="preserve"> Y</w:t>
      </w:r>
    </w:p>
    <w:p w:rsidR="001D3F1F" w:rsidRPr="003503BD" w:rsidRDefault="001D3F1F" w:rsidP="004B026B">
      <w:pPr>
        <w:spacing w:line="360" w:lineRule="auto"/>
        <w:jc w:val="center"/>
        <w:rPr>
          <w:rFonts w:ascii="Arial" w:hAnsi="Arial" w:cs="Arial"/>
          <w:b/>
          <w:sz w:val="24"/>
          <w:szCs w:val="24"/>
        </w:rPr>
      </w:pPr>
      <w:r w:rsidRPr="003503BD">
        <w:rPr>
          <w:rFonts w:ascii="Arial" w:hAnsi="Arial" w:cs="Arial"/>
          <w:b/>
          <w:sz w:val="24"/>
          <w:szCs w:val="24"/>
        </w:rPr>
        <w:t>DESARROLLOS EN CONDOMINIO</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pStyle w:val="NormalWeb"/>
        <w:spacing w:before="0" w:beforeAutospacing="0" w:after="0" w:afterAutospacing="0" w:line="360" w:lineRule="auto"/>
        <w:ind w:right="18" w:firstLine="851"/>
        <w:jc w:val="both"/>
        <w:rPr>
          <w:rFonts w:ascii="Arial" w:hAnsi="Arial" w:cs="Arial"/>
          <w:bCs/>
        </w:rPr>
      </w:pPr>
      <w:r w:rsidRPr="003503BD">
        <w:rPr>
          <w:rFonts w:ascii="Arial" w:hAnsi="Arial" w:cs="Arial"/>
          <w:b/>
        </w:rPr>
        <w:t>Artículo 26.</w:t>
      </w:r>
      <w:r w:rsidRPr="003503BD">
        <w:rPr>
          <w:rFonts w:ascii="Arial" w:hAnsi="Arial" w:cs="Arial"/>
        </w:rPr>
        <w:t xml:space="preserve"> </w:t>
      </w:r>
      <w:r w:rsidR="00285C9A" w:rsidRPr="003503BD">
        <w:rPr>
          <w:rFonts w:ascii="Arial" w:hAnsi="Arial" w:cs="Arial"/>
          <w:bCs/>
        </w:rPr>
        <w:t xml:space="preserve">Los servicios municipales en materia de fraccionamientos y desarrollos en condominio, se causarán y liquidarán a la siguiente: </w:t>
      </w:r>
    </w:p>
    <w:p w:rsidR="001258CF" w:rsidRPr="003503BD" w:rsidRDefault="001258CF" w:rsidP="004B026B">
      <w:pPr>
        <w:pStyle w:val="Textosinformato"/>
        <w:spacing w:line="360" w:lineRule="auto"/>
        <w:ind w:right="18"/>
        <w:jc w:val="both"/>
        <w:rPr>
          <w:rFonts w:ascii="Arial" w:hAnsi="Arial" w:cs="Arial"/>
          <w:sz w:val="24"/>
          <w:szCs w:val="24"/>
        </w:rPr>
      </w:pPr>
    </w:p>
    <w:p w:rsidR="001258CF" w:rsidRPr="003503BD" w:rsidRDefault="001258CF" w:rsidP="00DC4A57">
      <w:pPr>
        <w:pStyle w:val="Textosinformato"/>
        <w:spacing w:line="360" w:lineRule="auto"/>
        <w:ind w:right="18"/>
        <w:jc w:val="center"/>
        <w:rPr>
          <w:rFonts w:ascii="Arial" w:hAnsi="Arial" w:cs="Arial"/>
          <w:sz w:val="24"/>
          <w:szCs w:val="24"/>
        </w:rPr>
      </w:pPr>
      <w:r w:rsidRPr="003503BD">
        <w:rPr>
          <w:rFonts w:ascii="Arial" w:hAnsi="Arial" w:cs="Arial"/>
          <w:b/>
          <w:sz w:val="24"/>
          <w:szCs w:val="24"/>
        </w:rPr>
        <w:t>T A R I F A</w:t>
      </w:r>
    </w:p>
    <w:p w:rsidR="001258CF" w:rsidRPr="003503BD"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I.</w:t>
      </w:r>
      <w:r w:rsidRPr="003503BD">
        <w:rPr>
          <w:rFonts w:ascii="Arial" w:hAnsi="Arial" w:cs="Arial"/>
          <w:b/>
          <w:bCs/>
          <w:sz w:val="24"/>
          <w:szCs w:val="24"/>
        </w:rPr>
        <w:tab/>
      </w:r>
      <w:r w:rsidRPr="003503BD">
        <w:rPr>
          <w:rFonts w:ascii="Arial" w:hAnsi="Arial" w:cs="Arial"/>
          <w:bCs/>
          <w:sz w:val="24"/>
          <w:szCs w:val="24"/>
        </w:rPr>
        <w:t>Por la revisión de proyectos para la expedición de constancias de compatibilidad urbanística, $0.0</w:t>
      </w:r>
      <w:r w:rsidR="00E83EB8" w:rsidRPr="003503BD">
        <w:rPr>
          <w:rFonts w:ascii="Arial" w:hAnsi="Arial" w:cs="Arial"/>
          <w:bCs/>
          <w:sz w:val="24"/>
          <w:szCs w:val="24"/>
        </w:rPr>
        <w:t>9</w:t>
      </w:r>
      <w:r w:rsidRPr="003503BD">
        <w:rPr>
          <w:rFonts w:ascii="Arial" w:hAnsi="Arial" w:cs="Arial"/>
          <w:bCs/>
          <w:sz w:val="24"/>
          <w:szCs w:val="24"/>
        </w:rPr>
        <w:t xml:space="preserve"> por m</w:t>
      </w:r>
      <w:r w:rsidRPr="003503BD">
        <w:rPr>
          <w:rFonts w:ascii="Arial" w:hAnsi="Arial" w:cs="Arial"/>
          <w:bCs/>
          <w:sz w:val="24"/>
          <w:szCs w:val="24"/>
          <w:vertAlign w:val="superscript"/>
        </w:rPr>
        <w:t>2</w:t>
      </w:r>
      <w:r w:rsidRPr="003503BD">
        <w:rPr>
          <w:rFonts w:ascii="Arial" w:hAnsi="Arial" w:cs="Arial"/>
          <w:bCs/>
          <w:sz w:val="24"/>
          <w:szCs w:val="24"/>
        </w:rPr>
        <w:t xml:space="preserve"> de superficie vendible.</w:t>
      </w:r>
    </w:p>
    <w:p w:rsidR="001258CF" w:rsidRPr="003503BD" w:rsidRDefault="001258CF" w:rsidP="004B026B">
      <w:pPr>
        <w:pStyle w:val="Textosinformato"/>
        <w:spacing w:line="360" w:lineRule="auto"/>
        <w:ind w:left="851" w:hanging="851"/>
        <w:jc w:val="both"/>
        <w:rPr>
          <w:rFonts w:ascii="Arial" w:hAnsi="Arial" w:cs="Arial"/>
          <w:sz w:val="24"/>
          <w:szCs w:val="24"/>
        </w:rPr>
      </w:pPr>
    </w:p>
    <w:p w:rsidR="001258CF" w:rsidRPr="003503BD"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II.</w:t>
      </w:r>
      <w:r w:rsidRPr="003503BD">
        <w:rPr>
          <w:rFonts w:ascii="Arial" w:hAnsi="Arial" w:cs="Arial"/>
          <w:b/>
          <w:bCs/>
          <w:sz w:val="24"/>
          <w:szCs w:val="24"/>
        </w:rPr>
        <w:tab/>
      </w:r>
      <w:r w:rsidRPr="003503BD">
        <w:rPr>
          <w:rFonts w:ascii="Arial" w:hAnsi="Arial" w:cs="Arial"/>
          <w:bCs/>
          <w:sz w:val="24"/>
          <w:szCs w:val="24"/>
        </w:rPr>
        <w:t xml:space="preserve">Por la revisión de proyectos para la </w:t>
      </w:r>
      <w:r w:rsidR="00DC2475" w:rsidRPr="003503BD">
        <w:rPr>
          <w:rFonts w:ascii="Arial" w:hAnsi="Arial" w:cs="Arial"/>
          <w:bCs/>
          <w:sz w:val="24"/>
          <w:szCs w:val="24"/>
        </w:rPr>
        <w:t>aprobación</w:t>
      </w:r>
      <w:r w:rsidRPr="003503BD">
        <w:rPr>
          <w:rFonts w:ascii="Arial" w:hAnsi="Arial" w:cs="Arial"/>
          <w:bCs/>
          <w:sz w:val="24"/>
          <w:szCs w:val="24"/>
        </w:rPr>
        <w:t xml:space="preserve"> de traza, $0.0</w:t>
      </w:r>
      <w:r w:rsidR="00E83EB8" w:rsidRPr="003503BD">
        <w:rPr>
          <w:rFonts w:ascii="Arial" w:hAnsi="Arial" w:cs="Arial"/>
          <w:bCs/>
          <w:sz w:val="24"/>
          <w:szCs w:val="24"/>
        </w:rPr>
        <w:t>9</w:t>
      </w:r>
      <w:r w:rsidR="00D25F0A" w:rsidRPr="003503BD">
        <w:rPr>
          <w:rFonts w:ascii="Arial" w:hAnsi="Arial" w:cs="Arial"/>
          <w:bCs/>
          <w:sz w:val="24"/>
          <w:szCs w:val="24"/>
        </w:rPr>
        <w:t xml:space="preserve"> </w:t>
      </w:r>
      <w:r w:rsidRPr="003503BD">
        <w:rPr>
          <w:rFonts w:ascii="Arial" w:hAnsi="Arial" w:cs="Arial"/>
          <w:bCs/>
          <w:sz w:val="24"/>
          <w:szCs w:val="24"/>
        </w:rPr>
        <w:t>por m</w:t>
      </w:r>
      <w:r w:rsidRPr="003503BD">
        <w:rPr>
          <w:rFonts w:ascii="Arial" w:hAnsi="Arial" w:cs="Arial"/>
          <w:bCs/>
          <w:sz w:val="24"/>
          <w:szCs w:val="24"/>
          <w:vertAlign w:val="superscript"/>
        </w:rPr>
        <w:t>2</w:t>
      </w:r>
      <w:r w:rsidRPr="003503BD">
        <w:rPr>
          <w:rFonts w:ascii="Arial" w:hAnsi="Arial" w:cs="Arial"/>
          <w:bCs/>
          <w:sz w:val="24"/>
          <w:szCs w:val="24"/>
        </w:rPr>
        <w:t xml:space="preserve"> de superficie vendible.</w:t>
      </w:r>
    </w:p>
    <w:p w:rsidR="001258CF" w:rsidRPr="003503BD" w:rsidRDefault="001258CF" w:rsidP="004B026B">
      <w:pPr>
        <w:pStyle w:val="Textosinformato"/>
        <w:spacing w:line="360" w:lineRule="auto"/>
        <w:ind w:left="851" w:hanging="851"/>
        <w:jc w:val="both"/>
        <w:rPr>
          <w:rFonts w:ascii="Arial" w:hAnsi="Arial" w:cs="Arial"/>
          <w:bCs/>
          <w:sz w:val="24"/>
          <w:szCs w:val="24"/>
        </w:rPr>
      </w:pPr>
    </w:p>
    <w:p w:rsidR="001258CF"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III.</w:t>
      </w:r>
      <w:r w:rsidRPr="003503BD">
        <w:rPr>
          <w:rFonts w:ascii="Arial" w:hAnsi="Arial" w:cs="Arial"/>
          <w:b/>
          <w:bCs/>
          <w:sz w:val="24"/>
          <w:szCs w:val="24"/>
        </w:rPr>
        <w:tab/>
      </w:r>
      <w:r w:rsidRPr="003503BD">
        <w:rPr>
          <w:rFonts w:ascii="Arial" w:hAnsi="Arial" w:cs="Arial"/>
          <w:bCs/>
          <w:sz w:val="24"/>
          <w:szCs w:val="24"/>
        </w:rPr>
        <w:t xml:space="preserve">Por la revisión de proyectos para la expedición de </w:t>
      </w:r>
      <w:r w:rsidR="00DC2475" w:rsidRPr="003503BD">
        <w:rPr>
          <w:rFonts w:ascii="Arial" w:hAnsi="Arial" w:cs="Arial"/>
          <w:bCs/>
          <w:sz w:val="24"/>
          <w:szCs w:val="24"/>
        </w:rPr>
        <w:t xml:space="preserve">permisos </w:t>
      </w:r>
      <w:r w:rsidRPr="003503BD">
        <w:rPr>
          <w:rFonts w:ascii="Arial" w:hAnsi="Arial" w:cs="Arial"/>
          <w:bCs/>
          <w:sz w:val="24"/>
          <w:szCs w:val="24"/>
        </w:rPr>
        <w:t>de obra:</w:t>
      </w:r>
    </w:p>
    <w:p w:rsidR="00DC4A57" w:rsidRPr="003503BD" w:rsidRDefault="00DC4A57" w:rsidP="004B026B">
      <w:pPr>
        <w:pStyle w:val="Textosinformato"/>
        <w:spacing w:line="360" w:lineRule="auto"/>
        <w:ind w:left="851" w:hanging="851"/>
        <w:jc w:val="both"/>
        <w:rPr>
          <w:rFonts w:ascii="Arial" w:hAnsi="Arial" w:cs="Arial"/>
          <w:bCs/>
          <w:sz w:val="24"/>
          <w:szCs w:val="24"/>
        </w:rPr>
      </w:pPr>
    </w:p>
    <w:p w:rsidR="001258CF" w:rsidRPr="003503BD" w:rsidRDefault="001258CF" w:rsidP="004B026B">
      <w:pPr>
        <w:pStyle w:val="Textosinformato"/>
        <w:spacing w:line="360" w:lineRule="auto"/>
        <w:ind w:left="1418" w:hanging="567"/>
        <w:jc w:val="both"/>
        <w:rPr>
          <w:rFonts w:ascii="Arial" w:hAnsi="Arial" w:cs="Arial"/>
          <w:bCs/>
          <w:sz w:val="24"/>
          <w:szCs w:val="24"/>
        </w:rPr>
      </w:pPr>
      <w:r w:rsidRPr="003503BD">
        <w:rPr>
          <w:rFonts w:ascii="Arial" w:hAnsi="Arial" w:cs="Arial"/>
          <w:b/>
          <w:bCs/>
          <w:sz w:val="24"/>
          <w:szCs w:val="24"/>
        </w:rPr>
        <w:t>a)</w:t>
      </w:r>
      <w:r w:rsidRPr="003503BD">
        <w:rPr>
          <w:rFonts w:ascii="Arial" w:hAnsi="Arial" w:cs="Arial"/>
          <w:b/>
          <w:bCs/>
          <w:sz w:val="24"/>
          <w:szCs w:val="24"/>
        </w:rPr>
        <w:tab/>
      </w:r>
      <w:r w:rsidRPr="003503BD">
        <w:rPr>
          <w:rFonts w:ascii="Arial" w:hAnsi="Arial" w:cs="Arial"/>
          <w:bCs/>
          <w:sz w:val="24"/>
          <w:szCs w:val="24"/>
        </w:rPr>
        <w:t>Tratándose de fraccionamientos de tipo residencial, de urbanización progresiva, popular y de interés social, así como en conjuntos habitacionales y comerciales</w:t>
      </w:r>
      <w:r w:rsidR="00DC2475" w:rsidRPr="003503BD">
        <w:rPr>
          <w:rFonts w:ascii="Arial" w:hAnsi="Arial" w:cs="Arial"/>
          <w:bCs/>
          <w:sz w:val="24"/>
          <w:szCs w:val="24"/>
        </w:rPr>
        <w:t xml:space="preserve"> o de servicios</w:t>
      </w:r>
      <w:r w:rsidRPr="003503BD">
        <w:rPr>
          <w:rFonts w:ascii="Arial" w:hAnsi="Arial" w:cs="Arial"/>
          <w:bCs/>
          <w:sz w:val="24"/>
          <w:szCs w:val="24"/>
        </w:rPr>
        <w:t>, $1.</w:t>
      </w:r>
      <w:r w:rsidR="00991631" w:rsidRPr="003503BD">
        <w:rPr>
          <w:rFonts w:ascii="Arial" w:hAnsi="Arial" w:cs="Arial"/>
          <w:bCs/>
          <w:sz w:val="24"/>
          <w:szCs w:val="24"/>
        </w:rPr>
        <w:t>4</w:t>
      </w:r>
      <w:r w:rsidR="004923BF">
        <w:rPr>
          <w:rFonts w:ascii="Arial" w:hAnsi="Arial" w:cs="Arial"/>
          <w:bCs/>
          <w:sz w:val="24"/>
          <w:szCs w:val="24"/>
        </w:rPr>
        <w:t>9</w:t>
      </w:r>
      <w:r w:rsidRPr="003503BD">
        <w:rPr>
          <w:rFonts w:ascii="Arial" w:hAnsi="Arial" w:cs="Arial"/>
          <w:bCs/>
          <w:sz w:val="24"/>
          <w:szCs w:val="24"/>
        </w:rPr>
        <w:t xml:space="preserve"> por lote.</w:t>
      </w:r>
    </w:p>
    <w:p w:rsidR="001258CF" w:rsidRPr="003503BD" w:rsidRDefault="001258CF" w:rsidP="004B026B">
      <w:pPr>
        <w:pStyle w:val="Textosinformato"/>
        <w:spacing w:line="360" w:lineRule="auto"/>
        <w:jc w:val="both"/>
        <w:rPr>
          <w:rFonts w:ascii="Arial" w:hAnsi="Arial" w:cs="Arial"/>
          <w:bCs/>
          <w:sz w:val="24"/>
          <w:szCs w:val="24"/>
        </w:rPr>
      </w:pPr>
    </w:p>
    <w:p w:rsidR="001258CF" w:rsidRPr="003503BD" w:rsidRDefault="001258CF" w:rsidP="004B026B">
      <w:pPr>
        <w:pStyle w:val="Textosinformato"/>
        <w:spacing w:line="360" w:lineRule="auto"/>
        <w:ind w:left="1418" w:hanging="567"/>
        <w:jc w:val="both"/>
        <w:rPr>
          <w:rFonts w:ascii="Arial" w:hAnsi="Arial" w:cs="Arial"/>
          <w:bCs/>
          <w:sz w:val="24"/>
          <w:szCs w:val="24"/>
        </w:rPr>
      </w:pPr>
      <w:r w:rsidRPr="003503BD">
        <w:rPr>
          <w:rFonts w:ascii="Arial" w:hAnsi="Arial" w:cs="Arial"/>
          <w:b/>
          <w:bCs/>
          <w:sz w:val="24"/>
          <w:szCs w:val="24"/>
        </w:rPr>
        <w:t>b)</w:t>
      </w:r>
      <w:r w:rsidRPr="003503BD">
        <w:rPr>
          <w:rFonts w:ascii="Arial" w:hAnsi="Arial" w:cs="Arial"/>
          <w:b/>
          <w:bCs/>
          <w:sz w:val="24"/>
          <w:szCs w:val="24"/>
        </w:rPr>
        <w:tab/>
      </w:r>
      <w:r w:rsidRPr="003503BD">
        <w:rPr>
          <w:rFonts w:ascii="Arial" w:hAnsi="Arial" w:cs="Arial"/>
          <w:bCs/>
          <w:sz w:val="24"/>
          <w:szCs w:val="24"/>
        </w:rPr>
        <w:t>Tratándose de fraccionamientos de tipo campestre, rústico, agropecuarios, indus</w:t>
      </w:r>
      <w:r w:rsidR="00DC2475" w:rsidRPr="003503BD">
        <w:rPr>
          <w:rFonts w:ascii="Arial" w:hAnsi="Arial" w:cs="Arial"/>
          <w:bCs/>
          <w:sz w:val="24"/>
          <w:szCs w:val="24"/>
        </w:rPr>
        <w:t>triales, turísticos, recreativo</w:t>
      </w:r>
      <w:r w:rsidRPr="003503BD">
        <w:rPr>
          <w:rFonts w:ascii="Arial" w:hAnsi="Arial" w:cs="Arial"/>
          <w:bCs/>
          <w:sz w:val="24"/>
          <w:szCs w:val="24"/>
        </w:rPr>
        <w:t>-deportivos, $0.0</w:t>
      </w:r>
      <w:r w:rsidR="00E83EB8" w:rsidRPr="003503BD">
        <w:rPr>
          <w:rFonts w:ascii="Arial" w:hAnsi="Arial" w:cs="Arial"/>
          <w:bCs/>
          <w:sz w:val="24"/>
          <w:szCs w:val="24"/>
        </w:rPr>
        <w:t>9</w:t>
      </w:r>
      <w:r w:rsidRPr="003503BD">
        <w:rPr>
          <w:rFonts w:ascii="Arial" w:hAnsi="Arial" w:cs="Arial"/>
          <w:bCs/>
          <w:sz w:val="24"/>
          <w:szCs w:val="24"/>
        </w:rPr>
        <w:t xml:space="preserve"> por m</w:t>
      </w:r>
      <w:r w:rsidRPr="003503BD">
        <w:rPr>
          <w:rFonts w:ascii="Arial" w:hAnsi="Arial" w:cs="Arial"/>
          <w:bCs/>
          <w:sz w:val="24"/>
          <w:szCs w:val="24"/>
          <w:vertAlign w:val="superscript"/>
        </w:rPr>
        <w:t>2</w:t>
      </w:r>
      <w:r w:rsidRPr="003503BD">
        <w:rPr>
          <w:rFonts w:ascii="Arial" w:hAnsi="Arial" w:cs="Arial"/>
          <w:bCs/>
          <w:sz w:val="24"/>
          <w:szCs w:val="24"/>
        </w:rPr>
        <w:t xml:space="preserve"> de superficie vendible.</w:t>
      </w:r>
    </w:p>
    <w:p w:rsidR="001258CF" w:rsidRPr="003503BD" w:rsidRDefault="001258CF" w:rsidP="004B026B">
      <w:pPr>
        <w:pStyle w:val="Textosinformato"/>
        <w:spacing w:line="360" w:lineRule="auto"/>
        <w:ind w:left="851" w:hanging="851"/>
        <w:jc w:val="both"/>
        <w:rPr>
          <w:rFonts w:ascii="Arial" w:hAnsi="Arial" w:cs="Arial"/>
          <w:bCs/>
          <w:sz w:val="24"/>
          <w:szCs w:val="24"/>
        </w:rPr>
      </w:pPr>
    </w:p>
    <w:p w:rsidR="001258CF" w:rsidRPr="003503BD"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IV.</w:t>
      </w:r>
      <w:r w:rsidRPr="003503BD">
        <w:rPr>
          <w:rFonts w:ascii="Arial" w:hAnsi="Arial" w:cs="Arial"/>
          <w:b/>
          <w:bCs/>
          <w:sz w:val="24"/>
          <w:szCs w:val="24"/>
        </w:rPr>
        <w:tab/>
      </w:r>
      <w:r w:rsidRPr="003503BD">
        <w:rPr>
          <w:rFonts w:ascii="Arial" w:hAnsi="Arial" w:cs="Arial"/>
          <w:bCs/>
          <w:sz w:val="24"/>
          <w:szCs w:val="24"/>
        </w:rPr>
        <w:t>Por la supervisión de obra con base al proyecto y presupuesto aprobado de las obras por ejecutar se aplicará:</w:t>
      </w:r>
    </w:p>
    <w:p w:rsidR="001258CF" w:rsidRPr="003503BD" w:rsidRDefault="001258CF" w:rsidP="004B026B">
      <w:pPr>
        <w:pStyle w:val="Textosinformato"/>
        <w:spacing w:line="360" w:lineRule="auto"/>
        <w:ind w:left="851" w:hanging="851"/>
        <w:jc w:val="both"/>
        <w:rPr>
          <w:rFonts w:ascii="Arial" w:hAnsi="Arial" w:cs="Arial"/>
          <w:bCs/>
          <w:sz w:val="24"/>
          <w:szCs w:val="24"/>
        </w:rPr>
      </w:pPr>
    </w:p>
    <w:p w:rsidR="001258CF" w:rsidRPr="003503BD" w:rsidRDefault="001258CF" w:rsidP="004B026B">
      <w:pPr>
        <w:pStyle w:val="Textosinformato"/>
        <w:spacing w:line="360" w:lineRule="auto"/>
        <w:ind w:left="1418" w:hanging="567"/>
        <w:jc w:val="both"/>
        <w:rPr>
          <w:rFonts w:ascii="Arial" w:hAnsi="Arial" w:cs="Arial"/>
          <w:bCs/>
          <w:sz w:val="24"/>
          <w:szCs w:val="24"/>
        </w:rPr>
      </w:pPr>
      <w:r w:rsidRPr="003503BD">
        <w:rPr>
          <w:rFonts w:ascii="Arial" w:hAnsi="Arial" w:cs="Arial"/>
          <w:b/>
          <w:bCs/>
          <w:sz w:val="24"/>
          <w:szCs w:val="24"/>
        </w:rPr>
        <w:t>a)</w:t>
      </w:r>
      <w:r w:rsidRPr="003503BD">
        <w:rPr>
          <w:rFonts w:ascii="Arial" w:hAnsi="Arial" w:cs="Arial"/>
          <w:b/>
          <w:bCs/>
          <w:sz w:val="24"/>
          <w:szCs w:val="24"/>
        </w:rPr>
        <w:tab/>
      </w:r>
      <w:r w:rsidRPr="003503BD">
        <w:rPr>
          <w:rFonts w:ascii="Arial" w:hAnsi="Arial" w:cs="Arial"/>
          <w:bCs/>
          <w:sz w:val="24"/>
          <w:szCs w:val="24"/>
        </w:rPr>
        <w:t>El 0.6</w:t>
      </w:r>
      <w:r w:rsidR="00991631" w:rsidRPr="003503BD">
        <w:rPr>
          <w:rFonts w:ascii="Arial" w:hAnsi="Arial" w:cs="Arial"/>
          <w:bCs/>
          <w:sz w:val="24"/>
          <w:szCs w:val="24"/>
        </w:rPr>
        <w:t>0</w:t>
      </w:r>
      <w:r w:rsidRPr="003503BD">
        <w:rPr>
          <w:rFonts w:ascii="Arial" w:hAnsi="Arial" w:cs="Arial"/>
          <w:bCs/>
          <w:sz w:val="24"/>
          <w:szCs w:val="24"/>
        </w:rPr>
        <w:t xml:space="preserve">%, </w:t>
      </w:r>
      <w:r w:rsidR="004D336A" w:rsidRPr="003503BD">
        <w:rPr>
          <w:rFonts w:ascii="Arial" w:hAnsi="Arial" w:cs="Arial"/>
          <w:bCs/>
          <w:sz w:val="24"/>
          <w:szCs w:val="24"/>
        </w:rPr>
        <w:t xml:space="preserve"> </w:t>
      </w:r>
      <w:r w:rsidRPr="003503BD">
        <w:rPr>
          <w:rFonts w:ascii="Arial" w:hAnsi="Arial" w:cs="Arial"/>
          <w:bCs/>
          <w:sz w:val="24"/>
          <w:szCs w:val="24"/>
        </w:rPr>
        <w:t>tratándose de fraccionamientos de urbanización progresiva, aplicado sobre el presupuesto de las obras de introducción de agua y drenaje, así como instalación de guarniciones.</w:t>
      </w:r>
    </w:p>
    <w:p w:rsidR="001258CF" w:rsidRPr="003503BD" w:rsidRDefault="001258CF" w:rsidP="004B026B">
      <w:pPr>
        <w:pStyle w:val="Textosinformato"/>
        <w:spacing w:line="360" w:lineRule="auto"/>
        <w:jc w:val="both"/>
        <w:rPr>
          <w:rFonts w:ascii="Arial" w:hAnsi="Arial" w:cs="Arial"/>
          <w:bCs/>
          <w:sz w:val="24"/>
          <w:szCs w:val="24"/>
        </w:rPr>
      </w:pPr>
    </w:p>
    <w:p w:rsidR="001258CF" w:rsidRPr="003503BD" w:rsidRDefault="001258CF" w:rsidP="004B026B">
      <w:pPr>
        <w:pStyle w:val="Textosinformato"/>
        <w:spacing w:line="360" w:lineRule="auto"/>
        <w:ind w:left="1418" w:hanging="567"/>
        <w:jc w:val="both"/>
        <w:rPr>
          <w:rFonts w:ascii="Arial" w:hAnsi="Arial" w:cs="Arial"/>
          <w:bCs/>
          <w:sz w:val="24"/>
          <w:szCs w:val="24"/>
        </w:rPr>
      </w:pPr>
      <w:r w:rsidRPr="003503BD">
        <w:rPr>
          <w:rFonts w:ascii="Arial" w:hAnsi="Arial" w:cs="Arial"/>
          <w:b/>
          <w:bCs/>
          <w:sz w:val="24"/>
          <w:szCs w:val="24"/>
        </w:rPr>
        <w:t>b)</w:t>
      </w:r>
      <w:r w:rsidRPr="003503BD">
        <w:rPr>
          <w:rFonts w:ascii="Arial" w:hAnsi="Arial" w:cs="Arial"/>
          <w:b/>
          <w:bCs/>
          <w:sz w:val="24"/>
          <w:szCs w:val="24"/>
        </w:rPr>
        <w:tab/>
      </w:r>
      <w:r w:rsidRPr="003503BD">
        <w:rPr>
          <w:rFonts w:ascii="Arial" w:hAnsi="Arial" w:cs="Arial"/>
          <w:bCs/>
          <w:sz w:val="24"/>
          <w:szCs w:val="24"/>
        </w:rPr>
        <w:t>El 0.9</w:t>
      </w:r>
      <w:r w:rsidR="00CA23B7" w:rsidRPr="003503BD">
        <w:rPr>
          <w:rFonts w:ascii="Arial" w:hAnsi="Arial" w:cs="Arial"/>
          <w:bCs/>
          <w:sz w:val="24"/>
          <w:szCs w:val="24"/>
        </w:rPr>
        <w:t>0</w:t>
      </w:r>
      <w:r w:rsidRPr="003503BD">
        <w:rPr>
          <w:rFonts w:ascii="Arial" w:hAnsi="Arial" w:cs="Arial"/>
          <w:bCs/>
          <w:sz w:val="24"/>
          <w:szCs w:val="24"/>
        </w:rPr>
        <w:t>%, tratándose de los demás fraccionamientos y desarrollos en condominio.</w:t>
      </w:r>
    </w:p>
    <w:p w:rsidR="00DC4A57" w:rsidRDefault="00DC4A57" w:rsidP="004B026B">
      <w:pPr>
        <w:pStyle w:val="Textosinformato"/>
        <w:spacing w:line="360" w:lineRule="auto"/>
        <w:ind w:left="851" w:hanging="851"/>
        <w:jc w:val="both"/>
        <w:rPr>
          <w:rFonts w:ascii="Arial" w:hAnsi="Arial" w:cs="Arial"/>
          <w:b/>
          <w:bCs/>
          <w:sz w:val="24"/>
          <w:szCs w:val="24"/>
        </w:rPr>
      </w:pPr>
    </w:p>
    <w:p w:rsidR="001258CF" w:rsidRPr="003503BD"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V.</w:t>
      </w:r>
      <w:r w:rsidRPr="003503BD">
        <w:rPr>
          <w:rFonts w:ascii="Arial" w:hAnsi="Arial" w:cs="Arial"/>
          <w:b/>
          <w:bCs/>
          <w:sz w:val="24"/>
          <w:szCs w:val="24"/>
        </w:rPr>
        <w:tab/>
      </w:r>
      <w:r w:rsidRPr="003503BD">
        <w:rPr>
          <w:rFonts w:ascii="Arial" w:hAnsi="Arial" w:cs="Arial"/>
          <w:bCs/>
          <w:sz w:val="24"/>
          <w:szCs w:val="24"/>
        </w:rPr>
        <w:t>Por el permiso de venta, $0.0</w:t>
      </w:r>
      <w:r w:rsidR="00E83EB8" w:rsidRPr="003503BD">
        <w:rPr>
          <w:rFonts w:ascii="Arial" w:hAnsi="Arial" w:cs="Arial"/>
          <w:bCs/>
          <w:sz w:val="24"/>
          <w:szCs w:val="24"/>
        </w:rPr>
        <w:t>9</w:t>
      </w:r>
      <w:r w:rsidRPr="003503BD">
        <w:rPr>
          <w:rFonts w:ascii="Arial" w:hAnsi="Arial" w:cs="Arial"/>
          <w:bCs/>
          <w:sz w:val="24"/>
          <w:szCs w:val="24"/>
        </w:rPr>
        <w:t xml:space="preserve"> </w:t>
      </w:r>
      <w:r w:rsidR="00B376A0" w:rsidRPr="003503BD">
        <w:rPr>
          <w:rFonts w:ascii="Arial" w:hAnsi="Arial" w:cs="Arial"/>
          <w:bCs/>
          <w:sz w:val="24"/>
          <w:szCs w:val="24"/>
        </w:rPr>
        <w:t xml:space="preserve"> </w:t>
      </w:r>
      <w:r w:rsidRPr="003503BD">
        <w:rPr>
          <w:rFonts w:ascii="Arial" w:hAnsi="Arial" w:cs="Arial"/>
          <w:bCs/>
          <w:sz w:val="24"/>
          <w:szCs w:val="24"/>
        </w:rPr>
        <w:t>por metro cuadrado de superficie vendible.</w:t>
      </w:r>
    </w:p>
    <w:p w:rsidR="001258CF" w:rsidRPr="003503BD" w:rsidRDefault="001258CF" w:rsidP="004B026B">
      <w:pPr>
        <w:pStyle w:val="Textosinformato"/>
        <w:spacing w:line="360" w:lineRule="auto"/>
        <w:ind w:left="851" w:hanging="851"/>
        <w:jc w:val="both"/>
        <w:rPr>
          <w:rFonts w:ascii="Arial" w:hAnsi="Arial" w:cs="Arial"/>
          <w:sz w:val="24"/>
          <w:szCs w:val="24"/>
        </w:rPr>
      </w:pPr>
    </w:p>
    <w:p w:rsidR="001258CF" w:rsidRPr="003503BD" w:rsidRDefault="001258CF" w:rsidP="004B026B">
      <w:pPr>
        <w:pStyle w:val="Textosinformato"/>
        <w:spacing w:line="360" w:lineRule="auto"/>
        <w:ind w:left="851" w:hanging="851"/>
        <w:jc w:val="both"/>
        <w:rPr>
          <w:rFonts w:ascii="Arial" w:hAnsi="Arial" w:cs="Arial"/>
          <w:sz w:val="24"/>
          <w:szCs w:val="24"/>
        </w:rPr>
      </w:pPr>
      <w:r w:rsidRPr="003503BD">
        <w:rPr>
          <w:rFonts w:ascii="Arial" w:hAnsi="Arial" w:cs="Arial"/>
          <w:b/>
          <w:bCs/>
          <w:sz w:val="24"/>
          <w:szCs w:val="24"/>
        </w:rPr>
        <w:t>VI.</w:t>
      </w:r>
      <w:r w:rsidRPr="003503BD">
        <w:rPr>
          <w:rFonts w:ascii="Arial" w:hAnsi="Arial" w:cs="Arial"/>
          <w:b/>
          <w:bCs/>
          <w:sz w:val="24"/>
          <w:szCs w:val="24"/>
        </w:rPr>
        <w:tab/>
      </w:r>
      <w:r w:rsidRPr="003503BD">
        <w:rPr>
          <w:rFonts w:ascii="Arial" w:hAnsi="Arial" w:cs="Arial"/>
          <w:bCs/>
          <w:sz w:val="24"/>
          <w:szCs w:val="24"/>
        </w:rPr>
        <w:t xml:space="preserve">Por </w:t>
      </w:r>
      <w:r w:rsidR="00DC2475" w:rsidRPr="003503BD">
        <w:rPr>
          <w:rFonts w:ascii="Arial" w:hAnsi="Arial" w:cs="Arial"/>
          <w:bCs/>
          <w:sz w:val="24"/>
          <w:szCs w:val="24"/>
        </w:rPr>
        <w:t>el permiso de modificación de traza</w:t>
      </w:r>
      <w:r w:rsidRPr="003503BD">
        <w:rPr>
          <w:rFonts w:ascii="Arial" w:hAnsi="Arial" w:cs="Arial"/>
          <w:bCs/>
          <w:sz w:val="24"/>
          <w:szCs w:val="24"/>
        </w:rPr>
        <w:t>, $0.0</w:t>
      </w:r>
      <w:r w:rsidR="00E83EB8" w:rsidRPr="003503BD">
        <w:rPr>
          <w:rFonts w:ascii="Arial" w:hAnsi="Arial" w:cs="Arial"/>
          <w:bCs/>
          <w:sz w:val="24"/>
          <w:szCs w:val="24"/>
        </w:rPr>
        <w:t>9</w:t>
      </w:r>
      <w:r w:rsidR="00B376A0" w:rsidRPr="003503BD">
        <w:rPr>
          <w:rFonts w:ascii="Arial" w:hAnsi="Arial" w:cs="Arial"/>
          <w:bCs/>
          <w:sz w:val="24"/>
          <w:szCs w:val="24"/>
        </w:rPr>
        <w:t xml:space="preserve"> </w:t>
      </w:r>
      <w:r w:rsidRPr="003503BD">
        <w:rPr>
          <w:rFonts w:ascii="Arial" w:hAnsi="Arial" w:cs="Arial"/>
          <w:bCs/>
          <w:sz w:val="24"/>
          <w:szCs w:val="24"/>
        </w:rPr>
        <w:t>por metro cuadrado de superficie vendible.</w:t>
      </w:r>
    </w:p>
    <w:p w:rsidR="001258CF" w:rsidRPr="003503BD" w:rsidRDefault="001258CF" w:rsidP="004B026B">
      <w:pPr>
        <w:pStyle w:val="Textosinformato"/>
        <w:tabs>
          <w:tab w:val="left" w:pos="851"/>
        </w:tabs>
        <w:spacing w:line="360" w:lineRule="auto"/>
        <w:ind w:left="851" w:hanging="851"/>
        <w:jc w:val="both"/>
        <w:rPr>
          <w:rFonts w:ascii="Arial" w:hAnsi="Arial" w:cs="Arial"/>
          <w:bCs/>
          <w:sz w:val="24"/>
          <w:szCs w:val="24"/>
        </w:rPr>
      </w:pPr>
    </w:p>
    <w:p w:rsidR="001258CF" w:rsidRPr="003503BD" w:rsidRDefault="001258CF" w:rsidP="004B026B">
      <w:pPr>
        <w:pStyle w:val="Textosinformato"/>
        <w:spacing w:line="360" w:lineRule="auto"/>
        <w:ind w:left="851" w:hanging="851"/>
        <w:jc w:val="both"/>
        <w:rPr>
          <w:rFonts w:ascii="Arial" w:hAnsi="Arial" w:cs="Arial"/>
          <w:sz w:val="24"/>
          <w:szCs w:val="24"/>
        </w:rPr>
      </w:pPr>
      <w:r w:rsidRPr="003503BD">
        <w:rPr>
          <w:rFonts w:ascii="Arial" w:hAnsi="Arial" w:cs="Arial"/>
          <w:b/>
          <w:bCs/>
          <w:sz w:val="24"/>
          <w:szCs w:val="24"/>
        </w:rPr>
        <w:t>VII.</w:t>
      </w:r>
      <w:r w:rsidRPr="003503BD">
        <w:rPr>
          <w:rFonts w:ascii="Arial" w:hAnsi="Arial" w:cs="Arial"/>
          <w:b/>
          <w:bCs/>
          <w:sz w:val="24"/>
          <w:szCs w:val="24"/>
        </w:rPr>
        <w:tab/>
      </w:r>
      <w:r w:rsidRPr="003503BD">
        <w:rPr>
          <w:rFonts w:ascii="Arial" w:hAnsi="Arial" w:cs="Arial"/>
          <w:bCs/>
          <w:sz w:val="24"/>
          <w:szCs w:val="24"/>
        </w:rPr>
        <w:t>Por la autorización para la construcción de desarrollos en condominio, $0.0</w:t>
      </w:r>
      <w:r w:rsidR="00E83EB8" w:rsidRPr="003503BD">
        <w:rPr>
          <w:rFonts w:ascii="Arial" w:hAnsi="Arial" w:cs="Arial"/>
          <w:bCs/>
          <w:sz w:val="24"/>
          <w:szCs w:val="24"/>
        </w:rPr>
        <w:t>9</w:t>
      </w:r>
      <w:r w:rsidRPr="003503BD">
        <w:rPr>
          <w:rFonts w:ascii="Arial" w:hAnsi="Arial" w:cs="Arial"/>
          <w:bCs/>
          <w:sz w:val="24"/>
          <w:szCs w:val="24"/>
        </w:rPr>
        <w:t xml:space="preserve"> </w:t>
      </w:r>
      <w:r w:rsidR="00B376A0" w:rsidRPr="003503BD">
        <w:rPr>
          <w:rFonts w:ascii="Arial" w:hAnsi="Arial" w:cs="Arial"/>
          <w:bCs/>
          <w:sz w:val="24"/>
          <w:szCs w:val="24"/>
        </w:rPr>
        <w:t xml:space="preserve"> </w:t>
      </w:r>
      <w:r w:rsidRPr="003503BD">
        <w:rPr>
          <w:rFonts w:ascii="Arial" w:hAnsi="Arial" w:cs="Arial"/>
          <w:bCs/>
          <w:sz w:val="24"/>
          <w:szCs w:val="24"/>
        </w:rPr>
        <w:t>por metro cuadrado de superficie vendible.</w:t>
      </w:r>
    </w:p>
    <w:p w:rsidR="001258CF" w:rsidRPr="003503BD" w:rsidRDefault="001258CF" w:rsidP="004B026B">
      <w:pPr>
        <w:spacing w:line="360" w:lineRule="auto"/>
        <w:rPr>
          <w:rFonts w:ascii="Arial" w:hAnsi="Arial" w:cs="Arial"/>
          <w:sz w:val="24"/>
          <w:szCs w:val="24"/>
        </w:rPr>
      </w:pPr>
    </w:p>
    <w:p w:rsidR="003C3FE4" w:rsidRPr="003503BD" w:rsidRDefault="003C3FE4" w:rsidP="004B026B">
      <w:pPr>
        <w:spacing w:line="360" w:lineRule="auto"/>
        <w:rPr>
          <w:rFonts w:ascii="Arial" w:hAnsi="Arial" w:cs="Arial"/>
          <w:sz w:val="24"/>
          <w:szCs w:val="24"/>
        </w:rPr>
      </w:pPr>
    </w:p>
    <w:p w:rsidR="001258CF" w:rsidRPr="003503BD" w:rsidRDefault="001258CF" w:rsidP="004B026B">
      <w:pPr>
        <w:pStyle w:val="Ttulo4"/>
        <w:keepNext w:val="0"/>
        <w:widowControl w:val="0"/>
        <w:spacing w:line="360" w:lineRule="auto"/>
        <w:rPr>
          <w:rFonts w:cs="Arial"/>
          <w:sz w:val="24"/>
          <w:szCs w:val="24"/>
        </w:rPr>
      </w:pPr>
      <w:r w:rsidRPr="003503BD">
        <w:rPr>
          <w:rFonts w:cs="Arial"/>
          <w:sz w:val="24"/>
          <w:szCs w:val="24"/>
        </w:rPr>
        <w:t>SECCIÓN DECIMOCUARTA</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 xml:space="preserve">POR EXPEDICIÓN DE LICENCIAS </w:t>
      </w:r>
      <w:r w:rsidR="003F0BF7" w:rsidRPr="003503BD">
        <w:rPr>
          <w:rFonts w:ascii="Arial" w:hAnsi="Arial" w:cs="Arial"/>
          <w:b/>
          <w:snapToGrid w:val="0"/>
          <w:sz w:val="24"/>
          <w:szCs w:val="24"/>
        </w:rPr>
        <w:t xml:space="preserve">O </w:t>
      </w:r>
      <w:r w:rsidRPr="003503BD">
        <w:rPr>
          <w:rFonts w:ascii="Arial" w:hAnsi="Arial" w:cs="Arial"/>
          <w:b/>
          <w:snapToGrid w:val="0"/>
          <w:sz w:val="24"/>
          <w:szCs w:val="24"/>
        </w:rPr>
        <w:t xml:space="preserve">PERMISOS </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PARA EL ESTABLECIMIENTO DE ANUNCIOS</w:t>
      </w:r>
    </w:p>
    <w:p w:rsidR="00DC4A57" w:rsidRDefault="00DC4A57" w:rsidP="004B026B">
      <w:pPr>
        <w:pStyle w:val="Ttulo3"/>
        <w:keepNext w:val="0"/>
        <w:widowControl w:val="0"/>
        <w:spacing w:line="360" w:lineRule="auto"/>
        <w:ind w:firstLine="851"/>
        <w:jc w:val="both"/>
        <w:rPr>
          <w:rFonts w:ascii="Arial" w:hAnsi="Arial" w:cs="Arial"/>
          <w:b/>
          <w:sz w:val="24"/>
          <w:szCs w:val="24"/>
        </w:rPr>
      </w:pPr>
    </w:p>
    <w:p w:rsidR="001258CF" w:rsidRPr="003503BD" w:rsidRDefault="001258CF" w:rsidP="004B026B">
      <w:pPr>
        <w:pStyle w:val="Ttulo3"/>
        <w:keepNext w:val="0"/>
        <w:widowControl w:val="0"/>
        <w:spacing w:line="360" w:lineRule="auto"/>
        <w:ind w:firstLine="851"/>
        <w:jc w:val="both"/>
        <w:rPr>
          <w:rFonts w:ascii="Arial" w:hAnsi="Arial" w:cs="Arial"/>
          <w:sz w:val="24"/>
          <w:szCs w:val="24"/>
        </w:rPr>
      </w:pPr>
      <w:r w:rsidRPr="003503BD">
        <w:rPr>
          <w:rFonts w:ascii="Arial" w:hAnsi="Arial" w:cs="Arial"/>
          <w:b/>
          <w:sz w:val="24"/>
          <w:szCs w:val="24"/>
        </w:rPr>
        <w:t>Artículo 27.</w:t>
      </w:r>
      <w:r w:rsidRPr="003503BD">
        <w:rPr>
          <w:rFonts w:ascii="Arial" w:hAnsi="Arial" w:cs="Arial"/>
          <w:sz w:val="24"/>
          <w:szCs w:val="24"/>
        </w:rPr>
        <w:t xml:space="preserve"> Los derechos por expedición de </w:t>
      </w:r>
      <w:r w:rsidR="0003628F" w:rsidRPr="003503BD">
        <w:rPr>
          <w:rFonts w:ascii="Arial" w:hAnsi="Arial" w:cs="Arial"/>
          <w:sz w:val="24"/>
          <w:szCs w:val="24"/>
        </w:rPr>
        <w:t xml:space="preserve">licencias o </w:t>
      </w:r>
      <w:r w:rsidRPr="003503BD">
        <w:rPr>
          <w:rFonts w:ascii="Arial" w:hAnsi="Arial" w:cs="Arial"/>
          <w:sz w:val="24"/>
          <w:szCs w:val="24"/>
        </w:rPr>
        <w:t>permisos para el establecimiento de anuncios, se causarán y liquidarán conforme a la siguiente:</w:t>
      </w:r>
    </w:p>
    <w:p w:rsidR="00774A98" w:rsidRPr="003503BD" w:rsidRDefault="00774A98" w:rsidP="004B026B">
      <w:pPr>
        <w:spacing w:line="360" w:lineRule="auto"/>
        <w:rPr>
          <w:rFonts w:ascii="Arial" w:hAnsi="Arial" w:cs="Arial"/>
          <w:sz w:val="24"/>
          <w:szCs w:val="24"/>
          <w:lang w:val="es-ES"/>
        </w:rPr>
      </w:pPr>
    </w:p>
    <w:p w:rsidR="001258CF" w:rsidRPr="003503BD" w:rsidRDefault="001258CF" w:rsidP="004B026B">
      <w:pPr>
        <w:pStyle w:val="Ttulo3"/>
        <w:keepNext w:val="0"/>
        <w:widowControl w:val="0"/>
        <w:spacing w:line="360" w:lineRule="auto"/>
        <w:jc w:val="center"/>
        <w:rPr>
          <w:rFonts w:ascii="Arial" w:hAnsi="Arial" w:cs="Arial"/>
          <w:b/>
          <w:sz w:val="24"/>
          <w:szCs w:val="24"/>
        </w:rPr>
      </w:pPr>
      <w:r w:rsidRPr="003503BD">
        <w:rPr>
          <w:rFonts w:ascii="Arial" w:hAnsi="Arial" w:cs="Arial"/>
          <w:b/>
          <w:sz w:val="24"/>
          <w:szCs w:val="24"/>
        </w:rPr>
        <w:t>T A R I F A</w:t>
      </w:r>
    </w:p>
    <w:p w:rsidR="00313F51" w:rsidRDefault="00313F51" w:rsidP="0075202E">
      <w:pPr>
        <w:numPr>
          <w:ilvl w:val="0"/>
          <w:numId w:val="3"/>
        </w:numPr>
        <w:spacing w:line="276" w:lineRule="auto"/>
        <w:ind w:left="709" w:hanging="709"/>
        <w:jc w:val="both"/>
        <w:rPr>
          <w:rFonts w:ascii="Arial" w:eastAsia="Arial Unicode MS" w:hAnsi="Arial" w:cs="Arial"/>
          <w:sz w:val="24"/>
          <w:szCs w:val="24"/>
          <w:lang w:val="es-ES"/>
        </w:rPr>
      </w:pPr>
      <w:r w:rsidRPr="003503BD">
        <w:rPr>
          <w:rFonts w:ascii="Arial" w:eastAsia="Arial Unicode MS" w:hAnsi="Arial" w:cs="Arial"/>
          <w:sz w:val="24"/>
          <w:szCs w:val="24"/>
          <w:lang w:val="es-ES"/>
        </w:rPr>
        <w:t>De pared y adosados al piso o muro anualmente, por metro cuadrado:</w:t>
      </w:r>
    </w:p>
    <w:p w:rsidR="00DC4A57" w:rsidRDefault="00DC4A57" w:rsidP="00DC4A57">
      <w:pPr>
        <w:spacing w:after="200"/>
        <w:ind w:left="709"/>
        <w:jc w:val="both"/>
        <w:rPr>
          <w:rFonts w:ascii="Arial" w:eastAsia="Arial Unicode MS" w:hAnsi="Arial" w:cs="Arial"/>
          <w:sz w:val="24"/>
          <w:szCs w:val="24"/>
          <w:lang w:val="es-ES"/>
        </w:rPr>
      </w:pPr>
    </w:p>
    <w:tbl>
      <w:tblPr>
        <w:tblW w:w="0" w:type="auto"/>
        <w:jc w:val="center"/>
        <w:tblCellMar>
          <w:left w:w="70" w:type="dxa"/>
          <w:right w:w="70" w:type="dxa"/>
        </w:tblCellMar>
        <w:tblLook w:val="0000" w:firstRow="0" w:lastRow="0" w:firstColumn="0" w:lastColumn="0" w:noHBand="0" w:noVBand="0"/>
      </w:tblPr>
      <w:tblGrid>
        <w:gridCol w:w="4390"/>
        <w:gridCol w:w="2466"/>
      </w:tblGrid>
      <w:tr w:rsidR="00313F51" w:rsidRPr="003503BD" w:rsidTr="00DC4A57">
        <w:trPr>
          <w:cantSplit/>
          <w:jc w:val="center"/>
        </w:trPr>
        <w:tc>
          <w:tcPr>
            <w:tcW w:w="4390" w:type="dxa"/>
            <w:shd w:val="clear" w:color="auto" w:fill="auto"/>
          </w:tcPr>
          <w:p w:rsidR="00313F51" w:rsidRPr="003503BD" w:rsidRDefault="00313F51" w:rsidP="00036306">
            <w:pPr>
              <w:pStyle w:val="Ttulo2"/>
              <w:rPr>
                <w:rFonts w:cs="Arial"/>
                <w:bCs/>
                <w:szCs w:val="24"/>
              </w:rPr>
            </w:pPr>
            <w:r w:rsidRPr="003503BD">
              <w:rPr>
                <w:rFonts w:cs="Arial"/>
                <w:szCs w:val="24"/>
              </w:rPr>
              <w:t xml:space="preserve">             Tipo</w:t>
            </w:r>
          </w:p>
        </w:tc>
        <w:tc>
          <w:tcPr>
            <w:tcW w:w="2466" w:type="dxa"/>
            <w:shd w:val="clear" w:color="auto" w:fill="auto"/>
          </w:tcPr>
          <w:p w:rsidR="00313F51" w:rsidRPr="003503BD" w:rsidRDefault="00313F51" w:rsidP="00036306">
            <w:pPr>
              <w:pStyle w:val="Ttulo1"/>
              <w:spacing w:line="360" w:lineRule="auto"/>
              <w:jc w:val="right"/>
              <w:rPr>
                <w:rFonts w:cs="Arial"/>
                <w:szCs w:val="24"/>
              </w:rPr>
            </w:pPr>
            <w:r w:rsidRPr="003503BD">
              <w:rPr>
                <w:rFonts w:cs="Arial"/>
                <w:szCs w:val="24"/>
              </w:rPr>
              <w:t>Cuota</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1"/>
              </w:numPr>
              <w:spacing w:after="200"/>
              <w:rPr>
                <w:rFonts w:ascii="Arial" w:hAnsi="Arial" w:cs="Arial"/>
                <w:sz w:val="24"/>
                <w:szCs w:val="24"/>
                <w:lang w:val="es-ES"/>
              </w:rPr>
            </w:pPr>
            <w:r w:rsidRPr="003503BD">
              <w:rPr>
                <w:rFonts w:ascii="Arial" w:hAnsi="Arial" w:cs="Arial"/>
                <w:sz w:val="24"/>
                <w:szCs w:val="24"/>
                <w:lang w:val="es-ES"/>
              </w:rPr>
              <w:t>Adosados</w:t>
            </w:r>
          </w:p>
        </w:tc>
        <w:tc>
          <w:tcPr>
            <w:tcW w:w="2466"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$482.04</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1"/>
              </w:numPr>
              <w:spacing w:after="200"/>
              <w:rPr>
                <w:rFonts w:ascii="Arial" w:hAnsi="Arial" w:cs="Arial"/>
                <w:sz w:val="24"/>
                <w:szCs w:val="24"/>
                <w:lang w:val="es-ES"/>
              </w:rPr>
            </w:pPr>
            <w:r w:rsidRPr="003503BD">
              <w:rPr>
                <w:rFonts w:ascii="Arial" w:hAnsi="Arial" w:cs="Arial"/>
                <w:sz w:val="24"/>
                <w:szCs w:val="24"/>
                <w:lang w:val="es-ES"/>
              </w:rPr>
              <w:t>Autosoportados espectaculares</w:t>
            </w:r>
          </w:p>
        </w:tc>
        <w:tc>
          <w:tcPr>
            <w:tcW w:w="2466"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$69.63</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1"/>
              </w:numPr>
              <w:spacing w:after="200"/>
              <w:rPr>
                <w:rFonts w:ascii="Arial" w:hAnsi="Arial" w:cs="Arial"/>
                <w:sz w:val="24"/>
                <w:szCs w:val="24"/>
                <w:lang w:val="es-ES"/>
              </w:rPr>
            </w:pPr>
            <w:r w:rsidRPr="003503BD">
              <w:rPr>
                <w:rFonts w:ascii="Arial" w:hAnsi="Arial" w:cs="Arial"/>
                <w:sz w:val="24"/>
                <w:szCs w:val="24"/>
                <w:lang w:val="es-ES"/>
              </w:rPr>
              <w:t>Pinta de bardas</w:t>
            </w:r>
          </w:p>
        </w:tc>
        <w:tc>
          <w:tcPr>
            <w:tcW w:w="2466"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$64.27</w:t>
            </w:r>
          </w:p>
        </w:tc>
      </w:tr>
    </w:tbl>
    <w:p w:rsidR="00313F51" w:rsidRPr="003503BD" w:rsidRDefault="00313F51" w:rsidP="00313F51">
      <w:pPr>
        <w:spacing w:line="360" w:lineRule="auto"/>
        <w:ind w:left="1080"/>
        <w:jc w:val="both"/>
        <w:rPr>
          <w:rFonts w:ascii="Arial" w:hAnsi="Arial" w:cs="Arial"/>
          <w:bCs/>
          <w:sz w:val="24"/>
          <w:szCs w:val="24"/>
        </w:rPr>
      </w:pPr>
    </w:p>
    <w:p w:rsidR="00313F51" w:rsidRPr="003503BD" w:rsidRDefault="00313F51" w:rsidP="0075202E">
      <w:pPr>
        <w:numPr>
          <w:ilvl w:val="0"/>
          <w:numId w:val="3"/>
        </w:numPr>
        <w:spacing w:line="360" w:lineRule="auto"/>
        <w:ind w:left="851" w:hanging="851"/>
        <w:jc w:val="both"/>
        <w:rPr>
          <w:rFonts w:ascii="Arial" w:hAnsi="Arial" w:cs="Arial"/>
          <w:bCs/>
          <w:sz w:val="24"/>
          <w:szCs w:val="24"/>
        </w:rPr>
      </w:pPr>
      <w:r w:rsidRPr="003503BD">
        <w:rPr>
          <w:rFonts w:ascii="Arial" w:hAnsi="Arial" w:cs="Arial"/>
          <w:bCs/>
          <w:sz w:val="24"/>
          <w:szCs w:val="24"/>
        </w:rPr>
        <w:t>De pared y adosados al piso o muro, anualmente, por pieza:</w:t>
      </w:r>
    </w:p>
    <w:p w:rsidR="00313F51" w:rsidRPr="003503BD" w:rsidRDefault="00313F51" w:rsidP="00313F51">
      <w:pPr>
        <w:spacing w:line="360" w:lineRule="auto"/>
        <w:ind w:left="1080"/>
        <w:jc w:val="both"/>
        <w:rPr>
          <w:rFonts w:ascii="Arial" w:hAnsi="Arial" w:cs="Arial"/>
          <w:bCs/>
          <w:sz w:val="24"/>
          <w:szCs w:val="24"/>
        </w:rPr>
      </w:pPr>
    </w:p>
    <w:tbl>
      <w:tblPr>
        <w:tblW w:w="0" w:type="auto"/>
        <w:jc w:val="center"/>
        <w:tblCellMar>
          <w:left w:w="70" w:type="dxa"/>
          <w:right w:w="70" w:type="dxa"/>
        </w:tblCellMar>
        <w:tblLook w:val="0000" w:firstRow="0" w:lastRow="0" w:firstColumn="0" w:lastColumn="0" w:noHBand="0" w:noVBand="0"/>
      </w:tblPr>
      <w:tblGrid>
        <w:gridCol w:w="4390"/>
        <w:gridCol w:w="2607"/>
      </w:tblGrid>
      <w:tr w:rsidR="00313F51" w:rsidRPr="003503BD" w:rsidTr="00DC4A57">
        <w:trPr>
          <w:cantSplit/>
          <w:jc w:val="center"/>
        </w:trPr>
        <w:tc>
          <w:tcPr>
            <w:tcW w:w="4390" w:type="dxa"/>
            <w:shd w:val="clear" w:color="auto" w:fill="auto"/>
          </w:tcPr>
          <w:p w:rsidR="00313F51" w:rsidRPr="003503BD" w:rsidRDefault="00313F51" w:rsidP="00036306">
            <w:pPr>
              <w:pStyle w:val="Ttulo2"/>
              <w:rPr>
                <w:rFonts w:cs="Arial"/>
                <w:bCs/>
                <w:szCs w:val="24"/>
              </w:rPr>
            </w:pPr>
            <w:r w:rsidRPr="003503BD">
              <w:rPr>
                <w:rFonts w:cs="Arial"/>
                <w:szCs w:val="24"/>
              </w:rPr>
              <w:t xml:space="preserve">                  Tipo</w:t>
            </w:r>
          </w:p>
        </w:tc>
        <w:tc>
          <w:tcPr>
            <w:tcW w:w="2607" w:type="dxa"/>
            <w:shd w:val="clear" w:color="auto" w:fill="auto"/>
          </w:tcPr>
          <w:p w:rsidR="00313F51" w:rsidRPr="003503BD" w:rsidRDefault="00313F51" w:rsidP="00036306">
            <w:pPr>
              <w:pStyle w:val="Ttulo2"/>
              <w:jc w:val="right"/>
              <w:rPr>
                <w:rFonts w:cs="Arial"/>
                <w:bCs/>
                <w:szCs w:val="24"/>
              </w:rPr>
            </w:pPr>
            <w:r w:rsidRPr="003503BD">
              <w:rPr>
                <w:rFonts w:cs="Arial"/>
                <w:bCs/>
                <w:szCs w:val="24"/>
              </w:rPr>
              <w:t>Cuota</w:t>
            </w:r>
            <w:r w:rsidRPr="003503BD">
              <w:rPr>
                <w:rFonts w:cs="Arial"/>
                <w:szCs w:val="24"/>
              </w:rPr>
              <w:t xml:space="preserve"> </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4"/>
              </w:numPr>
              <w:spacing w:after="200"/>
              <w:rPr>
                <w:rFonts w:ascii="Arial" w:hAnsi="Arial" w:cs="Arial"/>
                <w:sz w:val="24"/>
                <w:szCs w:val="24"/>
                <w:lang w:val="es-ES"/>
              </w:rPr>
            </w:pPr>
            <w:r w:rsidRPr="003503BD">
              <w:rPr>
                <w:rFonts w:ascii="Arial" w:hAnsi="Arial" w:cs="Arial"/>
                <w:sz w:val="24"/>
                <w:szCs w:val="24"/>
                <w:lang w:val="es-ES"/>
              </w:rPr>
              <w:t>Toldos y carpas</w:t>
            </w:r>
          </w:p>
        </w:tc>
        <w:tc>
          <w:tcPr>
            <w:tcW w:w="2607"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$681.51</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4"/>
              </w:numPr>
              <w:spacing w:after="200"/>
              <w:rPr>
                <w:rFonts w:ascii="Arial" w:hAnsi="Arial" w:cs="Arial"/>
                <w:sz w:val="24"/>
                <w:szCs w:val="24"/>
                <w:lang w:val="es-ES"/>
              </w:rPr>
            </w:pPr>
            <w:r w:rsidRPr="003503BD">
              <w:rPr>
                <w:rFonts w:ascii="Arial" w:hAnsi="Arial" w:cs="Arial"/>
                <w:sz w:val="24"/>
                <w:szCs w:val="24"/>
                <w:lang w:val="es-ES"/>
              </w:rPr>
              <w:t>Bancas y cobertizos publicitarios</w:t>
            </w:r>
          </w:p>
        </w:tc>
        <w:tc>
          <w:tcPr>
            <w:tcW w:w="2607"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$98.53</w:t>
            </w:r>
          </w:p>
        </w:tc>
      </w:tr>
    </w:tbl>
    <w:p w:rsidR="001258CF" w:rsidRPr="003503BD" w:rsidRDefault="001258CF" w:rsidP="009A4C99">
      <w:pPr>
        <w:pStyle w:val="Sinespaciado"/>
        <w:rPr>
          <w:rFonts w:ascii="Arial" w:hAnsi="Arial" w:cs="Arial"/>
          <w:sz w:val="24"/>
          <w:szCs w:val="24"/>
        </w:rPr>
      </w:pPr>
    </w:p>
    <w:p w:rsidR="001258CF" w:rsidRPr="003503BD" w:rsidRDefault="001258CF" w:rsidP="00FB64EA">
      <w:pPr>
        <w:pStyle w:val="Sangradetextonormal"/>
        <w:ind w:left="851" w:hanging="851"/>
        <w:rPr>
          <w:rFonts w:cs="Arial"/>
          <w:bCs/>
          <w:sz w:val="24"/>
        </w:rPr>
      </w:pPr>
      <w:r w:rsidRPr="003503BD">
        <w:rPr>
          <w:rFonts w:cs="Arial"/>
          <w:b/>
          <w:bCs/>
          <w:sz w:val="24"/>
        </w:rPr>
        <w:t>II</w:t>
      </w:r>
      <w:r w:rsidR="00036306" w:rsidRPr="003503BD">
        <w:rPr>
          <w:rFonts w:cs="Arial"/>
          <w:b/>
          <w:bCs/>
          <w:sz w:val="24"/>
        </w:rPr>
        <w:t>I</w:t>
      </w:r>
      <w:r w:rsidRPr="003503BD">
        <w:rPr>
          <w:rFonts w:cs="Arial"/>
          <w:b/>
          <w:bCs/>
          <w:sz w:val="24"/>
        </w:rPr>
        <w:t>.</w:t>
      </w:r>
      <w:r w:rsidRPr="003503BD">
        <w:rPr>
          <w:rFonts w:cs="Arial"/>
          <w:bCs/>
          <w:sz w:val="24"/>
        </w:rPr>
        <w:tab/>
        <w:t>Permiso semestral por la colocación de cada anuncio o cartel en vehículos de servicio público urbano y suburbano, $4</w:t>
      </w:r>
      <w:r w:rsidR="002C05C4">
        <w:rPr>
          <w:rFonts w:cs="Arial"/>
          <w:bCs/>
          <w:sz w:val="24"/>
        </w:rPr>
        <w:t>71.33</w:t>
      </w:r>
      <w:r w:rsidR="00B35C87" w:rsidRPr="003503BD">
        <w:rPr>
          <w:rFonts w:cs="Arial"/>
          <w:bCs/>
          <w:sz w:val="24"/>
        </w:rPr>
        <w:t xml:space="preserve"> </w:t>
      </w:r>
      <w:r w:rsidRPr="003503BD">
        <w:rPr>
          <w:rFonts w:cs="Arial"/>
          <w:bCs/>
          <w:sz w:val="24"/>
        </w:rPr>
        <w:t>por permiso.</w:t>
      </w:r>
    </w:p>
    <w:p w:rsidR="001258CF" w:rsidRPr="003503BD" w:rsidRDefault="001258CF" w:rsidP="009A4C99">
      <w:pPr>
        <w:pStyle w:val="Sinespaciado"/>
        <w:rPr>
          <w:rFonts w:ascii="Arial" w:hAnsi="Arial" w:cs="Arial"/>
          <w:sz w:val="24"/>
          <w:szCs w:val="24"/>
        </w:rPr>
      </w:pPr>
    </w:p>
    <w:p w:rsidR="001258CF" w:rsidRPr="003503BD" w:rsidRDefault="00036306" w:rsidP="00FB64EA">
      <w:pPr>
        <w:spacing w:line="360" w:lineRule="auto"/>
        <w:ind w:left="851" w:right="20" w:hanging="851"/>
        <w:jc w:val="both"/>
        <w:rPr>
          <w:rFonts w:ascii="Arial" w:hAnsi="Arial" w:cs="Arial"/>
          <w:sz w:val="24"/>
          <w:szCs w:val="24"/>
        </w:rPr>
      </w:pPr>
      <w:r w:rsidRPr="003503BD">
        <w:rPr>
          <w:rFonts w:ascii="Arial" w:hAnsi="Arial" w:cs="Arial"/>
          <w:b/>
          <w:sz w:val="24"/>
          <w:szCs w:val="24"/>
        </w:rPr>
        <w:t>IV</w:t>
      </w:r>
      <w:r w:rsidR="001258CF" w:rsidRPr="003503BD">
        <w:rPr>
          <w:rFonts w:ascii="Arial" w:hAnsi="Arial" w:cs="Arial"/>
          <w:b/>
          <w:sz w:val="24"/>
          <w:szCs w:val="24"/>
        </w:rPr>
        <w:t>.</w:t>
      </w:r>
      <w:r w:rsidR="001258CF" w:rsidRPr="003503BD">
        <w:rPr>
          <w:rFonts w:ascii="Arial" w:hAnsi="Arial" w:cs="Arial"/>
          <w:b/>
          <w:sz w:val="24"/>
          <w:szCs w:val="24"/>
        </w:rPr>
        <w:tab/>
      </w:r>
      <w:r w:rsidR="001258CF" w:rsidRPr="003503BD">
        <w:rPr>
          <w:rFonts w:ascii="Arial" w:hAnsi="Arial" w:cs="Arial"/>
          <w:sz w:val="24"/>
          <w:szCs w:val="24"/>
        </w:rPr>
        <w:t xml:space="preserve">Permiso por día para la difusión fonética de publicidad </w:t>
      </w:r>
      <w:r w:rsidR="0007733B" w:rsidRPr="003503BD">
        <w:rPr>
          <w:rFonts w:ascii="Arial" w:hAnsi="Arial" w:cs="Arial"/>
          <w:sz w:val="24"/>
          <w:szCs w:val="24"/>
        </w:rPr>
        <w:t xml:space="preserve">a través de medios electrónicos </w:t>
      </w:r>
      <w:r w:rsidR="001258CF" w:rsidRPr="003503BD">
        <w:rPr>
          <w:rFonts w:ascii="Arial" w:hAnsi="Arial" w:cs="Arial"/>
          <w:sz w:val="24"/>
          <w:szCs w:val="24"/>
        </w:rPr>
        <w:t>en la vía pública, $6</w:t>
      </w:r>
      <w:r w:rsidR="002C05C4">
        <w:rPr>
          <w:rFonts w:ascii="Arial" w:hAnsi="Arial" w:cs="Arial"/>
          <w:sz w:val="24"/>
          <w:szCs w:val="24"/>
        </w:rPr>
        <w:t>9.63</w:t>
      </w:r>
      <w:r w:rsidR="001258CF" w:rsidRPr="003503BD">
        <w:rPr>
          <w:rFonts w:ascii="Arial" w:hAnsi="Arial" w:cs="Arial"/>
          <w:sz w:val="24"/>
          <w:szCs w:val="24"/>
        </w:rPr>
        <w:t>.</w:t>
      </w:r>
      <w:r w:rsidR="002E6DE6" w:rsidRPr="003503BD">
        <w:rPr>
          <w:rFonts w:ascii="Arial" w:hAnsi="Arial" w:cs="Arial"/>
          <w:sz w:val="24"/>
          <w:szCs w:val="24"/>
        </w:rPr>
        <w:t xml:space="preserve"> </w:t>
      </w:r>
    </w:p>
    <w:p w:rsidR="001258CF" w:rsidRPr="003503BD" w:rsidRDefault="001258CF" w:rsidP="009A4C99">
      <w:pPr>
        <w:pStyle w:val="Sinespaciado"/>
        <w:rPr>
          <w:rFonts w:ascii="Arial" w:hAnsi="Arial" w:cs="Arial"/>
          <w:sz w:val="24"/>
          <w:szCs w:val="24"/>
        </w:rPr>
      </w:pPr>
    </w:p>
    <w:p w:rsidR="001258CF" w:rsidRPr="003503BD" w:rsidRDefault="001258CF" w:rsidP="00036306">
      <w:pPr>
        <w:spacing w:line="360" w:lineRule="auto"/>
        <w:jc w:val="both"/>
        <w:rPr>
          <w:rFonts w:ascii="Arial" w:hAnsi="Arial" w:cs="Arial"/>
          <w:bCs/>
          <w:sz w:val="24"/>
          <w:szCs w:val="24"/>
        </w:rPr>
      </w:pPr>
      <w:r w:rsidRPr="003503BD">
        <w:rPr>
          <w:rFonts w:ascii="Arial" w:hAnsi="Arial" w:cs="Arial"/>
          <w:b/>
          <w:bCs/>
          <w:sz w:val="24"/>
          <w:szCs w:val="24"/>
        </w:rPr>
        <w:t>V.</w:t>
      </w:r>
      <w:r w:rsidRPr="003503BD">
        <w:rPr>
          <w:rFonts w:ascii="Arial" w:hAnsi="Arial" w:cs="Arial"/>
          <w:b/>
          <w:bCs/>
          <w:sz w:val="24"/>
          <w:szCs w:val="24"/>
        </w:rPr>
        <w:tab/>
      </w:r>
      <w:r w:rsidRPr="003503BD">
        <w:rPr>
          <w:rFonts w:ascii="Arial" w:hAnsi="Arial" w:cs="Arial"/>
          <w:bCs/>
          <w:sz w:val="24"/>
          <w:szCs w:val="24"/>
        </w:rPr>
        <w:t>Permiso por la colocación de cada anuncio móvil, temporal o inflable:</w:t>
      </w:r>
    </w:p>
    <w:p w:rsidR="001258CF" w:rsidRPr="003503BD" w:rsidRDefault="001258CF" w:rsidP="009A4C99">
      <w:pPr>
        <w:pStyle w:val="Sinespaciado"/>
        <w:rPr>
          <w:rFonts w:ascii="Arial" w:hAnsi="Arial" w:cs="Arial"/>
          <w:sz w:val="24"/>
          <w:szCs w:val="24"/>
        </w:rPr>
      </w:pPr>
    </w:p>
    <w:tbl>
      <w:tblPr>
        <w:tblW w:w="8030" w:type="dxa"/>
        <w:jc w:val="center"/>
        <w:tblLayout w:type="fixed"/>
        <w:tblCellMar>
          <w:left w:w="70" w:type="dxa"/>
          <w:right w:w="70" w:type="dxa"/>
        </w:tblCellMar>
        <w:tblLook w:val="0000" w:firstRow="0" w:lastRow="0" w:firstColumn="0" w:lastColumn="0" w:noHBand="0" w:noVBand="0"/>
      </w:tblPr>
      <w:tblGrid>
        <w:gridCol w:w="6613"/>
        <w:gridCol w:w="1417"/>
      </w:tblGrid>
      <w:tr w:rsidR="001258CF" w:rsidRPr="003503BD" w:rsidTr="009454A2">
        <w:trPr>
          <w:jc w:val="center"/>
        </w:trPr>
        <w:tc>
          <w:tcPr>
            <w:tcW w:w="6613" w:type="dxa"/>
          </w:tcPr>
          <w:p w:rsidR="001258CF" w:rsidRPr="003503BD" w:rsidRDefault="001258CF" w:rsidP="004B026B">
            <w:pPr>
              <w:pStyle w:val="NormalWeb"/>
              <w:spacing w:before="0" w:beforeAutospacing="0" w:after="0" w:afterAutospacing="0" w:line="360" w:lineRule="auto"/>
              <w:jc w:val="both"/>
              <w:rPr>
                <w:rFonts w:ascii="Arial" w:hAnsi="Arial" w:cs="Arial"/>
                <w:b/>
              </w:rPr>
            </w:pPr>
            <w:r w:rsidRPr="003503BD">
              <w:rPr>
                <w:rFonts w:ascii="Arial" w:hAnsi="Arial" w:cs="Arial"/>
                <w:b/>
              </w:rPr>
              <w:t>TIPO</w:t>
            </w:r>
          </w:p>
        </w:tc>
        <w:tc>
          <w:tcPr>
            <w:tcW w:w="1417"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CUOTA</w:t>
            </w:r>
          </w:p>
        </w:tc>
      </w:tr>
      <w:tr w:rsidR="001258CF" w:rsidRPr="003503BD" w:rsidTr="009454A2">
        <w:trPr>
          <w:jc w:val="center"/>
        </w:trPr>
        <w:tc>
          <w:tcPr>
            <w:tcW w:w="6613" w:type="dxa"/>
          </w:tcPr>
          <w:p w:rsidR="001258CF" w:rsidRPr="003503BD" w:rsidRDefault="001258CF" w:rsidP="004B026B">
            <w:pPr>
              <w:pStyle w:val="NormalWeb"/>
              <w:spacing w:before="0" w:beforeAutospacing="0" w:after="0" w:afterAutospacing="0" w:line="360" w:lineRule="auto"/>
              <w:ind w:left="851" w:hanging="851"/>
              <w:rPr>
                <w:rFonts w:ascii="Arial" w:hAnsi="Arial" w:cs="Arial"/>
              </w:rPr>
            </w:pPr>
            <w:r w:rsidRPr="003503BD">
              <w:rPr>
                <w:rFonts w:ascii="Arial" w:hAnsi="Arial" w:cs="Arial"/>
                <w:b/>
              </w:rPr>
              <w:t>a)</w:t>
            </w:r>
            <w:r w:rsidRPr="003503BD">
              <w:rPr>
                <w:rFonts w:ascii="Arial" w:hAnsi="Arial" w:cs="Arial"/>
                <w:b/>
              </w:rPr>
              <w:tab/>
            </w:r>
            <w:r w:rsidRPr="003503BD">
              <w:rPr>
                <w:rFonts w:ascii="Arial" w:hAnsi="Arial" w:cs="Arial"/>
              </w:rPr>
              <w:t>Mampara en la vía pública, por día</w:t>
            </w:r>
            <w:r w:rsidR="00B35C87" w:rsidRPr="003503BD">
              <w:rPr>
                <w:rFonts w:ascii="Arial" w:hAnsi="Arial" w:cs="Arial"/>
              </w:rPr>
              <w:t xml:space="preserve">  </w:t>
            </w:r>
          </w:p>
        </w:tc>
        <w:tc>
          <w:tcPr>
            <w:tcW w:w="1417" w:type="dxa"/>
          </w:tcPr>
          <w:p w:rsidR="001258CF" w:rsidRPr="003503BD" w:rsidRDefault="004B6951" w:rsidP="00E73C29">
            <w:pPr>
              <w:tabs>
                <w:tab w:val="right" w:pos="2115"/>
              </w:tabs>
              <w:spacing w:line="360" w:lineRule="auto"/>
              <w:jc w:val="both"/>
              <w:rPr>
                <w:rFonts w:ascii="Arial" w:hAnsi="Arial" w:cs="Arial"/>
                <w:sz w:val="24"/>
                <w:szCs w:val="24"/>
              </w:rPr>
            </w:pPr>
            <w:r w:rsidRPr="003503BD">
              <w:rPr>
                <w:rFonts w:ascii="Arial" w:hAnsi="Arial" w:cs="Arial"/>
                <w:sz w:val="24"/>
                <w:szCs w:val="24"/>
              </w:rPr>
              <w:t>$1</w:t>
            </w:r>
            <w:r w:rsidR="002C05C4">
              <w:rPr>
                <w:rFonts w:ascii="Arial" w:hAnsi="Arial" w:cs="Arial"/>
                <w:sz w:val="24"/>
                <w:szCs w:val="24"/>
              </w:rPr>
              <w:t>3.39</w:t>
            </w:r>
            <w:r w:rsidR="002E6DE6" w:rsidRPr="003503BD">
              <w:rPr>
                <w:rFonts w:ascii="Arial" w:hAnsi="Arial" w:cs="Arial"/>
                <w:sz w:val="24"/>
                <w:szCs w:val="24"/>
              </w:rPr>
              <w:t xml:space="preserve"> </w:t>
            </w:r>
          </w:p>
        </w:tc>
      </w:tr>
      <w:tr w:rsidR="001258CF" w:rsidRPr="003503BD" w:rsidTr="009454A2">
        <w:trPr>
          <w:jc w:val="center"/>
        </w:trPr>
        <w:tc>
          <w:tcPr>
            <w:tcW w:w="6613" w:type="dxa"/>
          </w:tcPr>
          <w:p w:rsidR="001258CF" w:rsidRPr="003503BD" w:rsidRDefault="001258CF" w:rsidP="004B026B">
            <w:pPr>
              <w:pStyle w:val="xl54"/>
              <w:spacing w:before="0" w:beforeAutospacing="0" w:after="0" w:afterAutospacing="0" w:line="360" w:lineRule="auto"/>
              <w:ind w:left="851" w:hanging="851"/>
              <w:jc w:val="left"/>
              <w:rPr>
                <w:rFonts w:ascii="Arial" w:hAnsi="Arial" w:cs="Arial"/>
              </w:rPr>
            </w:pPr>
            <w:r w:rsidRPr="003503BD">
              <w:rPr>
                <w:rFonts w:ascii="Arial" w:hAnsi="Arial" w:cs="Arial"/>
                <w:b/>
              </w:rPr>
              <w:t>b)</w:t>
            </w:r>
            <w:r w:rsidRPr="003503BD">
              <w:rPr>
                <w:rFonts w:ascii="Arial" w:hAnsi="Arial" w:cs="Arial"/>
                <w:b/>
              </w:rPr>
              <w:tab/>
            </w:r>
            <w:r w:rsidRPr="003503BD">
              <w:rPr>
                <w:rFonts w:ascii="Arial" w:hAnsi="Arial" w:cs="Arial"/>
              </w:rPr>
              <w:t>Tijera, por mes</w:t>
            </w:r>
            <w:r w:rsidR="00B35C87" w:rsidRPr="003503BD">
              <w:rPr>
                <w:rFonts w:ascii="Arial" w:hAnsi="Arial" w:cs="Arial"/>
              </w:rPr>
              <w:t xml:space="preserve">                                  </w:t>
            </w:r>
          </w:p>
        </w:tc>
        <w:tc>
          <w:tcPr>
            <w:tcW w:w="1417" w:type="dxa"/>
          </w:tcPr>
          <w:p w:rsidR="001258CF" w:rsidRPr="003503BD" w:rsidRDefault="001258CF" w:rsidP="00E73C29">
            <w:pPr>
              <w:spacing w:line="360" w:lineRule="auto"/>
              <w:jc w:val="both"/>
              <w:rPr>
                <w:rFonts w:ascii="Arial" w:hAnsi="Arial" w:cs="Arial"/>
                <w:sz w:val="24"/>
                <w:szCs w:val="24"/>
              </w:rPr>
            </w:pPr>
            <w:r w:rsidRPr="003503BD">
              <w:rPr>
                <w:rFonts w:ascii="Arial" w:hAnsi="Arial" w:cs="Arial"/>
                <w:sz w:val="24"/>
                <w:szCs w:val="24"/>
              </w:rPr>
              <w:t>$3</w:t>
            </w:r>
            <w:r w:rsidR="002C05C4">
              <w:rPr>
                <w:rFonts w:ascii="Arial" w:hAnsi="Arial" w:cs="Arial"/>
                <w:sz w:val="24"/>
                <w:szCs w:val="24"/>
              </w:rPr>
              <w:t>9.10</w:t>
            </w:r>
            <w:r w:rsidR="002E6DE6" w:rsidRPr="003503BD">
              <w:rPr>
                <w:rFonts w:ascii="Arial" w:hAnsi="Arial" w:cs="Arial"/>
                <w:sz w:val="24"/>
                <w:szCs w:val="24"/>
              </w:rPr>
              <w:t xml:space="preserve"> </w:t>
            </w:r>
          </w:p>
        </w:tc>
      </w:tr>
      <w:tr w:rsidR="001258CF" w:rsidRPr="003503BD" w:rsidTr="009454A2">
        <w:trPr>
          <w:jc w:val="center"/>
        </w:trPr>
        <w:tc>
          <w:tcPr>
            <w:tcW w:w="6613" w:type="dxa"/>
          </w:tcPr>
          <w:p w:rsidR="001258CF" w:rsidRPr="003503BD" w:rsidRDefault="001258CF" w:rsidP="004B026B">
            <w:pPr>
              <w:spacing w:line="360" w:lineRule="auto"/>
              <w:ind w:left="851" w:hanging="851"/>
              <w:rPr>
                <w:rFonts w:ascii="Arial"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Comercios ambulantes, por mes</w:t>
            </w:r>
            <w:r w:rsidR="00B35C87" w:rsidRPr="003503BD">
              <w:rPr>
                <w:rFonts w:ascii="Arial" w:hAnsi="Arial" w:cs="Arial"/>
                <w:sz w:val="24"/>
                <w:szCs w:val="24"/>
              </w:rPr>
              <w:t xml:space="preserve">      </w:t>
            </w:r>
          </w:p>
        </w:tc>
        <w:tc>
          <w:tcPr>
            <w:tcW w:w="1417" w:type="dxa"/>
          </w:tcPr>
          <w:p w:rsidR="001258CF" w:rsidRPr="003503BD" w:rsidRDefault="001258CF" w:rsidP="00E73C29">
            <w:pPr>
              <w:spacing w:line="360" w:lineRule="auto"/>
              <w:jc w:val="both"/>
              <w:rPr>
                <w:rFonts w:ascii="Arial" w:hAnsi="Arial" w:cs="Arial"/>
                <w:sz w:val="24"/>
                <w:szCs w:val="24"/>
              </w:rPr>
            </w:pPr>
            <w:r w:rsidRPr="003503BD">
              <w:rPr>
                <w:rFonts w:ascii="Arial" w:hAnsi="Arial" w:cs="Arial"/>
                <w:sz w:val="24"/>
                <w:szCs w:val="24"/>
              </w:rPr>
              <w:t>$6</w:t>
            </w:r>
            <w:r w:rsidR="002C05C4">
              <w:rPr>
                <w:rFonts w:ascii="Arial" w:hAnsi="Arial" w:cs="Arial"/>
                <w:sz w:val="24"/>
                <w:szCs w:val="24"/>
              </w:rPr>
              <w:t>5.88</w:t>
            </w:r>
            <w:r w:rsidR="002E6DE6" w:rsidRPr="003503BD">
              <w:rPr>
                <w:rFonts w:ascii="Arial" w:hAnsi="Arial" w:cs="Arial"/>
                <w:sz w:val="24"/>
                <w:szCs w:val="24"/>
              </w:rPr>
              <w:t xml:space="preserve"> </w:t>
            </w:r>
          </w:p>
        </w:tc>
      </w:tr>
      <w:tr w:rsidR="001258CF" w:rsidRPr="003503BD" w:rsidTr="009454A2">
        <w:trPr>
          <w:jc w:val="center"/>
        </w:trPr>
        <w:tc>
          <w:tcPr>
            <w:tcW w:w="6613" w:type="dxa"/>
          </w:tcPr>
          <w:p w:rsidR="001258CF" w:rsidRPr="003503BD" w:rsidRDefault="001258CF" w:rsidP="004B026B">
            <w:pPr>
              <w:spacing w:line="360" w:lineRule="auto"/>
              <w:ind w:left="851" w:hanging="851"/>
              <w:rPr>
                <w:rFonts w:ascii="Arial"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Mantas, por mes</w:t>
            </w:r>
            <w:r w:rsidR="00B35C87" w:rsidRPr="003503BD">
              <w:rPr>
                <w:rFonts w:ascii="Arial" w:hAnsi="Arial" w:cs="Arial"/>
                <w:sz w:val="24"/>
                <w:szCs w:val="24"/>
              </w:rPr>
              <w:t xml:space="preserve">                               </w:t>
            </w:r>
          </w:p>
        </w:tc>
        <w:tc>
          <w:tcPr>
            <w:tcW w:w="1417" w:type="dxa"/>
          </w:tcPr>
          <w:p w:rsidR="001258CF" w:rsidRPr="003503BD" w:rsidRDefault="00E87584" w:rsidP="00E73C29">
            <w:pPr>
              <w:spacing w:line="360" w:lineRule="auto"/>
              <w:jc w:val="both"/>
              <w:rPr>
                <w:rFonts w:ascii="Arial" w:hAnsi="Arial" w:cs="Arial"/>
                <w:sz w:val="24"/>
                <w:szCs w:val="24"/>
              </w:rPr>
            </w:pPr>
            <w:r w:rsidRPr="003503BD">
              <w:rPr>
                <w:rFonts w:ascii="Arial" w:hAnsi="Arial" w:cs="Arial"/>
                <w:sz w:val="24"/>
                <w:szCs w:val="24"/>
              </w:rPr>
              <w:t>$3</w:t>
            </w:r>
            <w:r w:rsidR="002C05C4">
              <w:rPr>
                <w:rFonts w:ascii="Arial" w:hAnsi="Arial" w:cs="Arial"/>
                <w:sz w:val="24"/>
                <w:szCs w:val="24"/>
              </w:rPr>
              <w:t>9.10</w:t>
            </w:r>
          </w:p>
        </w:tc>
      </w:tr>
      <w:tr w:rsidR="001258CF" w:rsidRPr="003503BD" w:rsidTr="009454A2">
        <w:trPr>
          <w:jc w:val="center"/>
        </w:trPr>
        <w:tc>
          <w:tcPr>
            <w:tcW w:w="6613" w:type="dxa"/>
          </w:tcPr>
          <w:p w:rsidR="001258CF" w:rsidRPr="003503BD" w:rsidRDefault="002112CE" w:rsidP="004B026B">
            <w:pPr>
              <w:spacing w:line="360" w:lineRule="auto"/>
              <w:ind w:left="851" w:hanging="851"/>
              <w:rPr>
                <w:rFonts w:ascii="Arial" w:hAnsi="Arial" w:cs="Arial"/>
                <w:sz w:val="24"/>
                <w:szCs w:val="24"/>
              </w:rPr>
            </w:pPr>
            <w:r w:rsidRPr="003503BD">
              <w:rPr>
                <w:rFonts w:ascii="Arial" w:hAnsi="Arial" w:cs="Arial"/>
                <w:b/>
                <w:sz w:val="24"/>
                <w:szCs w:val="24"/>
              </w:rPr>
              <w:t>e</w:t>
            </w:r>
            <w:r w:rsidR="001258CF" w:rsidRPr="003503BD">
              <w:rPr>
                <w:rFonts w:ascii="Arial" w:hAnsi="Arial" w:cs="Arial"/>
                <w:b/>
                <w:sz w:val="24"/>
                <w:szCs w:val="24"/>
              </w:rPr>
              <w:t>)</w:t>
            </w:r>
            <w:r w:rsidR="001258CF" w:rsidRPr="003503BD">
              <w:rPr>
                <w:rFonts w:ascii="Arial" w:hAnsi="Arial" w:cs="Arial"/>
                <w:b/>
                <w:sz w:val="24"/>
                <w:szCs w:val="24"/>
              </w:rPr>
              <w:tab/>
            </w:r>
            <w:r w:rsidR="001258CF" w:rsidRPr="003503BD">
              <w:rPr>
                <w:rFonts w:ascii="Arial" w:hAnsi="Arial" w:cs="Arial"/>
                <w:sz w:val="24"/>
                <w:szCs w:val="24"/>
              </w:rPr>
              <w:t>Inflables, por día</w:t>
            </w:r>
            <w:r w:rsidR="00B35C87" w:rsidRPr="003503BD">
              <w:rPr>
                <w:rFonts w:ascii="Arial" w:hAnsi="Arial" w:cs="Arial"/>
                <w:sz w:val="24"/>
                <w:szCs w:val="24"/>
              </w:rPr>
              <w:t xml:space="preserve">                                     </w:t>
            </w:r>
          </w:p>
        </w:tc>
        <w:tc>
          <w:tcPr>
            <w:tcW w:w="1417" w:type="dxa"/>
          </w:tcPr>
          <w:p w:rsidR="001258CF" w:rsidRPr="003503BD" w:rsidRDefault="001258CF" w:rsidP="00E73C29">
            <w:pPr>
              <w:spacing w:line="360" w:lineRule="auto"/>
              <w:jc w:val="both"/>
              <w:rPr>
                <w:rFonts w:ascii="Arial" w:hAnsi="Arial" w:cs="Arial"/>
                <w:sz w:val="24"/>
                <w:szCs w:val="24"/>
              </w:rPr>
            </w:pPr>
            <w:r w:rsidRPr="003503BD">
              <w:rPr>
                <w:rFonts w:ascii="Arial" w:hAnsi="Arial" w:cs="Arial"/>
                <w:sz w:val="24"/>
                <w:szCs w:val="24"/>
              </w:rPr>
              <w:t>$</w:t>
            </w:r>
            <w:r w:rsidR="002C05C4">
              <w:rPr>
                <w:rFonts w:ascii="Arial" w:hAnsi="Arial" w:cs="Arial"/>
                <w:sz w:val="24"/>
                <w:szCs w:val="24"/>
              </w:rPr>
              <w:t>52.49</w:t>
            </w:r>
            <w:r w:rsidR="002E6DE6" w:rsidRPr="003503BD">
              <w:rPr>
                <w:rFonts w:ascii="Arial" w:hAnsi="Arial" w:cs="Arial"/>
                <w:sz w:val="24"/>
                <w:szCs w:val="24"/>
              </w:rPr>
              <w:t xml:space="preserve"> </w:t>
            </w:r>
          </w:p>
        </w:tc>
      </w:tr>
    </w:tbl>
    <w:p w:rsidR="001258CF" w:rsidRPr="003503BD" w:rsidRDefault="001258CF" w:rsidP="009A4C99">
      <w:pPr>
        <w:pStyle w:val="Sinespaciado"/>
        <w:rPr>
          <w:rFonts w:ascii="Arial" w:hAnsi="Arial" w:cs="Arial"/>
          <w:sz w:val="24"/>
          <w:szCs w:val="24"/>
        </w:rPr>
      </w:pPr>
    </w:p>
    <w:p w:rsidR="009454A2" w:rsidRDefault="009454A2" w:rsidP="004B026B">
      <w:pPr>
        <w:pStyle w:val="Sangra3detindependiente"/>
        <w:autoSpaceDE/>
        <w:autoSpaceDN/>
        <w:adjustRightInd/>
        <w:ind w:firstLine="851"/>
        <w:rPr>
          <w:rFonts w:cs="Arial"/>
          <w:szCs w:val="24"/>
          <w:lang w:val="es-ES"/>
        </w:rPr>
      </w:pPr>
    </w:p>
    <w:p w:rsidR="001258CF" w:rsidRPr="003503BD" w:rsidRDefault="003F0BF7" w:rsidP="004B026B">
      <w:pPr>
        <w:pStyle w:val="Sangra3detindependiente"/>
        <w:autoSpaceDE/>
        <w:autoSpaceDN/>
        <w:adjustRightInd/>
        <w:ind w:firstLine="851"/>
        <w:rPr>
          <w:rFonts w:cs="Arial"/>
          <w:szCs w:val="24"/>
          <w:lang w:val="es-ES"/>
        </w:rPr>
      </w:pPr>
      <w:r w:rsidRPr="003503BD">
        <w:rPr>
          <w:rFonts w:cs="Arial"/>
          <w:szCs w:val="24"/>
          <w:lang w:val="es-ES"/>
        </w:rPr>
        <w:t>El otorgamiento de</w:t>
      </w:r>
      <w:r w:rsidR="001258CF" w:rsidRPr="003503BD">
        <w:rPr>
          <w:rFonts w:cs="Arial"/>
          <w:szCs w:val="24"/>
          <w:lang w:val="es-ES"/>
        </w:rPr>
        <w:t xml:space="preserve">l </w:t>
      </w:r>
      <w:r w:rsidRPr="003503BD">
        <w:rPr>
          <w:rFonts w:cs="Arial"/>
          <w:szCs w:val="24"/>
          <w:lang w:val="es-ES"/>
        </w:rPr>
        <w:t>permiso</w:t>
      </w:r>
      <w:r w:rsidR="001258CF" w:rsidRPr="003503BD">
        <w:rPr>
          <w:rFonts w:cs="Arial"/>
          <w:szCs w:val="24"/>
          <w:lang w:val="es-ES"/>
        </w:rPr>
        <w:t xml:space="preserve"> incluye trabajos de supervisión y revisión del proyecto de ubicación, contenido y estructura del anuncio.</w:t>
      </w:r>
    </w:p>
    <w:p w:rsidR="004F2822" w:rsidRPr="003503BD" w:rsidRDefault="004F2822" w:rsidP="009A4C99">
      <w:pPr>
        <w:pStyle w:val="Sinespaciado"/>
        <w:rPr>
          <w:rFonts w:ascii="Arial" w:hAnsi="Arial" w:cs="Arial"/>
          <w:sz w:val="24"/>
          <w:szCs w:val="24"/>
        </w:rPr>
      </w:pPr>
    </w:p>
    <w:p w:rsidR="004F2822" w:rsidRPr="003503BD" w:rsidRDefault="004F2822" w:rsidP="009A4C99">
      <w:pPr>
        <w:pStyle w:val="Sinespaciado"/>
        <w:rPr>
          <w:rFonts w:ascii="Arial" w:hAnsi="Arial" w:cs="Arial"/>
          <w:sz w:val="24"/>
          <w:szCs w:val="24"/>
        </w:rPr>
      </w:pPr>
    </w:p>
    <w:p w:rsidR="001258CF" w:rsidRPr="003503BD" w:rsidRDefault="001258CF" w:rsidP="004B026B">
      <w:pPr>
        <w:pStyle w:val="Ttulo6"/>
        <w:keepNext w:val="0"/>
        <w:widowControl w:val="0"/>
        <w:ind w:left="0" w:right="0" w:firstLine="0"/>
        <w:jc w:val="center"/>
        <w:rPr>
          <w:rFonts w:cs="Arial"/>
          <w:b/>
          <w:szCs w:val="24"/>
          <w:lang w:val="es-ES"/>
        </w:rPr>
      </w:pPr>
      <w:r w:rsidRPr="003503BD">
        <w:rPr>
          <w:rFonts w:cs="Arial"/>
          <w:b/>
          <w:szCs w:val="24"/>
          <w:lang w:val="es-ES"/>
        </w:rPr>
        <w:t xml:space="preserve">SECCIÓN </w:t>
      </w:r>
      <w:r w:rsidRPr="003503BD">
        <w:rPr>
          <w:rFonts w:cs="Arial"/>
          <w:b/>
          <w:szCs w:val="24"/>
        </w:rPr>
        <w:t>DECIMOQUINTA</w:t>
      </w:r>
    </w:p>
    <w:p w:rsidR="001258CF" w:rsidRPr="003503BD" w:rsidRDefault="001258CF" w:rsidP="004B026B">
      <w:pPr>
        <w:pStyle w:val="Ttulo1"/>
        <w:keepNext w:val="0"/>
        <w:widowControl w:val="0"/>
        <w:spacing w:line="360" w:lineRule="auto"/>
        <w:rPr>
          <w:rFonts w:cs="Arial"/>
          <w:szCs w:val="24"/>
        </w:rPr>
      </w:pPr>
      <w:r w:rsidRPr="003503BD">
        <w:rPr>
          <w:rFonts w:cs="Arial"/>
          <w:szCs w:val="24"/>
        </w:rPr>
        <w:t>POR LA EXPEDICIÓN DE PERMISOS EVENTUALES</w:t>
      </w:r>
    </w:p>
    <w:p w:rsidR="001258CF" w:rsidRPr="003503BD" w:rsidRDefault="001258CF" w:rsidP="004B026B">
      <w:pPr>
        <w:widowControl w:val="0"/>
        <w:spacing w:line="360" w:lineRule="auto"/>
        <w:jc w:val="center"/>
        <w:rPr>
          <w:rFonts w:ascii="Arial" w:hAnsi="Arial" w:cs="Arial"/>
          <w:b/>
          <w:sz w:val="24"/>
          <w:szCs w:val="24"/>
        </w:rPr>
      </w:pPr>
      <w:r w:rsidRPr="003503BD">
        <w:rPr>
          <w:rFonts w:ascii="Arial" w:hAnsi="Arial" w:cs="Arial"/>
          <w:b/>
          <w:sz w:val="24"/>
          <w:szCs w:val="24"/>
        </w:rPr>
        <w:t>PARA LA VENTA DE BEBIDAS ALCOHÓLICAS</w:t>
      </w:r>
    </w:p>
    <w:p w:rsidR="003C3FE4" w:rsidRPr="003503BD" w:rsidRDefault="003C3FE4" w:rsidP="009A4C99">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28.</w:t>
      </w:r>
      <w:r w:rsidRPr="003503BD">
        <w:rPr>
          <w:rFonts w:ascii="Arial" w:hAnsi="Arial" w:cs="Arial"/>
          <w:snapToGrid w:val="0"/>
          <w:sz w:val="24"/>
          <w:szCs w:val="24"/>
        </w:rPr>
        <w:t xml:space="preserve"> Los derechos por la expedición de permisos eventuales para la venta de bebidas alcohólicas, se causarán y liquidarán de conformidad a la siguiente:</w:t>
      </w:r>
    </w:p>
    <w:p w:rsidR="003C3FE4" w:rsidRPr="003503BD" w:rsidRDefault="003C3FE4" w:rsidP="004B026B">
      <w:pPr>
        <w:spacing w:line="360" w:lineRule="auto"/>
        <w:ind w:firstLine="851"/>
        <w:jc w:val="both"/>
        <w:rPr>
          <w:rFonts w:ascii="Arial" w:hAnsi="Arial" w:cs="Arial"/>
          <w:snapToGrid w:val="0"/>
          <w:sz w:val="24"/>
          <w:szCs w:val="24"/>
        </w:rPr>
      </w:pPr>
    </w:p>
    <w:p w:rsidR="001258CF" w:rsidRPr="003503BD" w:rsidRDefault="001258CF" w:rsidP="005D3D27">
      <w:pPr>
        <w:pStyle w:val="Ttulo4"/>
        <w:keepNext w:val="0"/>
        <w:widowControl w:val="0"/>
        <w:spacing w:line="360" w:lineRule="auto"/>
        <w:rPr>
          <w:rFonts w:cs="Arial"/>
          <w:sz w:val="24"/>
          <w:szCs w:val="24"/>
        </w:rPr>
      </w:pPr>
      <w:r w:rsidRPr="003503BD">
        <w:rPr>
          <w:rFonts w:cs="Arial"/>
          <w:sz w:val="24"/>
          <w:szCs w:val="24"/>
        </w:rPr>
        <w:t>T A R I F A</w:t>
      </w:r>
    </w:p>
    <w:tbl>
      <w:tblPr>
        <w:tblW w:w="8801" w:type="dxa"/>
        <w:tblInd w:w="-12" w:type="dxa"/>
        <w:tblLayout w:type="fixed"/>
        <w:tblCellMar>
          <w:left w:w="0" w:type="dxa"/>
          <w:right w:w="0" w:type="dxa"/>
        </w:tblCellMar>
        <w:tblLook w:val="0000" w:firstRow="0" w:lastRow="0" w:firstColumn="0" w:lastColumn="0" w:noHBand="0" w:noVBand="0"/>
      </w:tblPr>
      <w:tblGrid>
        <w:gridCol w:w="6816"/>
        <w:gridCol w:w="1985"/>
      </w:tblGrid>
      <w:tr w:rsidR="001258CF" w:rsidRPr="003503BD">
        <w:trPr>
          <w:trHeight w:val="255"/>
        </w:trPr>
        <w:tc>
          <w:tcPr>
            <w:tcW w:w="6816" w:type="dxa"/>
            <w:vAlign w:val="bottom"/>
          </w:tcPr>
          <w:p w:rsidR="001258CF" w:rsidRPr="003503BD" w:rsidRDefault="001258CF" w:rsidP="004B026B">
            <w:pPr>
              <w:spacing w:line="360" w:lineRule="auto"/>
              <w:ind w:left="851" w:right="-360" w:hanging="851"/>
              <w:rPr>
                <w:rFonts w:ascii="Arial" w:hAnsi="Arial" w:cs="Arial"/>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hAnsi="Arial" w:cs="Arial"/>
                <w:sz w:val="24"/>
                <w:szCs w:val="24"/>
              </w:rPr>
              <w:t>Por la venta de bebidas alcohólicas, por día</w:t>
            </w:r>
            <w:r w:rsidR="00B35C87" w:rsidRPr="003503BD">
              <w:rPr>
                <w:rFonts w:ascii="Arial" w:hAnsi="Arial" w:cs="Arial"/>
                <w:sz w:val="24"/>
                <w:szCs w:val="24"/>
              </w:rPr>
              <w:t xml:space="preserve">    </w:t>
            </w:r>
          </w:p>
        </w:tc>
        <w:tc>
          <w:tcPr>
            <w:tcW w:w="1985" w:type="dxa"/>
            <w:vAlign w:val="bottom"/>
          </w:tcPr>
          <w:p w:rsidR="001258CF" w:rsidRPr="003503BD" w:rsidRDefault="001258CF" w:rsidP="00311187">
            <w:pPr>
              <w:spacing w:line="360" w:lineRule="auto"/>
              <w:ind w:left="851"/>
              <w:jc w:val="both"/>
              <w:rPr>
                <w:rFonts w:ascii="Arial" w:hAnsi="Arial" w:cs="Arial"/>
                <w:sz w:val="24"/>
                <w:szCs w:val="24"/>
              </w:rPr>
            </w:pPr>
            <w:r w:rsidRPr="003503BD">
              <w:rPr>
                <w:rFonts w:ascii="Arial" w:hAnsi="Arial" w:cs="Arial"/>
                <w:sz w:val="24"/>
                <w:szCs w:val="24"/>
              </w:rPr>
              <w:t>$</w:t>
            </w:r>
            <w:r w:rsidR="002C05C4">
              <w:rPr>
                <w:rFonts w:ascii="Arial" w:hAnsi="Arial" w:cs="Arial"/>
                <w:sz w:val="24"/>
                <w:szCs w:val="24"/>
              </w:rPr>
              <w:t>1,356.14</w:t>
            </w:r>
            <w:r w:rsidR="002E6DE6" w:rsidRPr="003503BD">
              <w:rPr>
                <w:rFonts w:ascii="Arial" w:hAnsi="Arial" w:cs="Arial"/>
                <w:sz w:val="24"/>
                <w:szCs w:val="24"/>
              </w:rPr>
              <w:t xml:space="preserve"> </w:t>
            </w:r>
          </w:p>
        </w:tc>
      </w:tr>
      <w:tr w:rsidR="001258CF" w:rsidRPr="003503BD">
        <w:trPr>
          <w:trHeight w:val="255"/>
        </w:trPr>
        <w:tc>
          <w:tcPr>
            <w:tcW w:w="6816" w:type="dxa"/>
            <w:vAlign w:val="bottom"/>
          </w:tcPr>
          <w:p w:rsidR="001258CF" w:rsidRPr="003503BD" w:rsidRDefault="001258CF" w:rsidP="004B026B">
            <w:pPr>
              <w:spacing w:line="360" w:lineRule="auto"/>
              <w:ind w:left="851" w:hanging="851"/>
              <w:rPr>
                <w:rFonts w:ascii="Arial" w:hAnsi="Arial" w:cs="Arial"/>
                <w:b/>
                <w:sz w:val="24"/>
                <w:szCs w:val="24"/>
              </w:rPr>
            </w:pPr>
          </w:p>
        </w:tc>
        <w:tc>
          <w:tcPr>
            <w:tcW w:w="1985" w:type="dxa"/>
            <w:vAlign w:val="bottom"/>
          </w:tcPr>
          <w:p w:rsidR="001258CF" w:rsidRPr="003503BD" w:rsidRDefault="001258CF" w:rsidP="004B026B">
            <w:pPr>
              <w:spacing w:line="360" w:lineRule="auto"/>
              <w:ind w:left="851"/>
              <w:jc w:val="right"/>
              <w:rPr>
                <w:rFonts w:ascii="Arial" w:hAnsi="Arial" w:cs="Arial"/>
                <w:sz w:val="24"/>
                <w:szCs w:val="24"/>
              </w:rPr>
            </w:pPr>
          </w:p>
        </w:tc>
      </w:tr>
      <w:tr w:rsidR="001258CF" w:rsidRPr="003503BD">
        <w:trPr>
          <w:trHeight w:val="20"/>
        </w:trPr>
        <w:tc>
          <w:tcPr>
            <w:tcW w:w="6816" w:type="dxa"/>
            <w:vAlign w:val="bottom"/>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II.</w:t>
            </w:r>
            <w:r w:rsidRPr="003503BD">
              <w:rPr>
                <w:rFonts w:ascii="Arial" w:hAnsi="Arial" w:cs="Arial"/>
                <w:b/>
                <w:sz w:val="24"/>
                <w:szCs w:val="24"/>
              </w:rPr>
              <w:tab/>
            </w:r>
            <w:r w:rsidRPr="003503BD">
              <w:rPr>
                <w:rFonts w:ascii="Arial" w:hAnsi="Arial" w:cs="Arial"/>
                <w:sz w:val="24"/>
                <w:szCs w:val="24"/>
              </w:rPr>
              <w:t>Por el permiso eventual para extender el horario de funcionamiento de los establecimientos que expenden bebidas alcohólicas, por día</w:t>
            </w:r>
          </w:p>
        </w:tc>
        <w:tc>
          <w:tcPr>
            <w:tcW w:w="1985" w:type="dxa"/>
            <w:vAlign w:val="bottom"/>
          </w:tcPr>
          <w:p w:rsidR="001258CF" w:rsidRPr="003503BD" w:rsidRDefault="0046041F" w:rsidP="00E73C29">
            <w:pPr>
              <w:spacing w:line="360" w:lineRule="auto"/>
              <w:ind w:left="851"/>
              <w:jc w:val="both"/>
              <w:rPr>
                <w:rFonts w:ascii="Arial" w:hAnsi="Arial" w:cs="Arial"/>
                <w:sz w:val="24"/>
                <w:szCs w:val="24"/>
              </w:rPr>
            </w:pPr>
            <w:r w:rsidRPr="003503BD">
              <w:rPr>
                <w:rFonts w:ascii="Arial" w:hAnsi="Arial" w:cs="Arial"/>
                <w:sz w:val="24"/>
                <w:szCs w:val="24"/>
              </w:rPr>
              <w:t xml:space="preserve">  </w:t>
            </w:r>
            <w:r w:rsidR="001258CF" w:rsidRPr="003503BD">
              <w:rPr>
                <w:rFonts w:ascii="Arial" w:hAnsi="Arial" w:cs="Arial"/>
                <w:sz w:val="24"/>
                <w:szCs w:val="24"/>
              </w:rPr>
              <w:t>$1</w:t>
            </w:r>
            <w:r w:rsidR="002C05C4">
              <w:rPr>
                <w:rFonts w:ascii="Arial" w:hAnsi="Arial" w:cs="Arial"/>
                <w:sz w:val="24"/>
                <w:szCs w:val="24"/>
              </w:rPr>
              <w:t>27.47</w:t>
            </w:r>
            <w:r w:rsidR="002E6DE6" w:rsidRPr="003503BD">
              <w:rPr>
                <w:rFonts w:ascii="Arial" w:hAnsi="Arial" w:cs="Arial"/>
                <w:sz w:val="24"/>
                <w:szCs w:val="24"/>
              </w:rPr>
              <w:t xml:space="preserve"> </w:t>
            </w:r>
          </w:p>
        </w:tc>
      </w:tr>
    </w:tbl>
    <w:p w:rsidR="007A347C" w:rsidRPr="003503BD" w:rsidRDefault="007A347C" w:rsidP="009A4C99">
      <w:pPr>
        <w:pStyle w:val="Sinespaciado"/>
        <w:rPr>
          <w:rFonts w:ascii="Arial" w:hAnsi="Arial" w:cs="Arial"/>
          <w:sz w:val="24"/>
          <w:szCs w:val="24"/>
        </w:rPr>
      </w:pPr>
    </w:p>
    <w:p w:rsidR="001258CF" w:rsidRDefault="001258CF" w:rsidP="004B026B">
      <w:pPr>
        <w:spacing w:line="360" w:lineRule="auto"/>
        <w:ind w:firstLine="851"/>
        <w:jc w:val="both"/>
        <w:rPr>
          <w:rFonts w:ascii="Arial" w:hAnsi="Arial" w:cs="Arial"/>
          <w:sz w:val="24"/>
          <w:szCs w:val="24"/>
        </w:rPr>
      </w:pPr>
      <w:r w:rsidRPr="003503BD">
        <w:rPr>
          <w:rFonts w:ascii="Arial" w:hAnsi="Arial" w:cs="Arial"/>
          <w:sz w:val="24"/>
          <w:szCs w:val="24"/>
        </w:rPr>
        <w:lastRenderedPageBreak/>
        <w:t>Los derechos a que se refiere el presente artículo, deberán ser cubiertos antes del inicio de la actividad de que se trate.</w:t>
      </w:r>
    </w:p>
    <w:p w:rsidR="00856505" w:rsidRDefault="00856505" w:rsidP="004B026B">
      <w:pPr>
        <w:spacing w:line="360" w:lineRule="auto"/>
        <w:ind w:firstLine="851"/>
        <w:jc w:val="both"/>
        <w:rPr>
          <w:rFonts w:ascii="Arial" w:hAnsi="Arial" w:cs="Arial"/>
          <w:sz w:val="24"/>
          <w:szCs w:val="24"/>
        </w:rPr>
      </w:pPr>
    </w:p>
    <w:p w:rsidR="00856505" w:rsidRPr="003503BD" w:rsidRDefault="00856505" w:rsidP="004B026B">
      <w:pPr>
        <w:spacing w:line="360" w:lineRule="auto"/>
        <w:ind w:firstLine="851"/>
        <w:jc w:val="both"/>
        <w:rPr>
          <w:rFonts w:ascii="Arial" w:hAnsi="Arial" w:cs="Arial"/>
          <w:sz w:val="24"/>
          <w:szCs w:val="24"/>
        </w:rPr>
      </w:pPr>
    </w:p>
    <w:p w:rsidR="001258CF" w:rsidRPr="003503BD" w:rsidRDefault="001258CF" w:rsidP="004B026B">
      <w:pPr>
        <w:pStyle w:val="Epgrafe1"/>
        <w:spacing w:line="360" w:lineRule="auto"/>
        <w:rPr>
          <w:sz w:val="24"/>
          <w:szCs w:val="24"/>
        </w:rPr>
      </w:pPr>
      <w:r w:rsidRPr="003503BD">
        <w:rPr>
          <w:sz w:val="24"/>
          <w:szCs w:val="24"/>
        </w:rPr>
        <w:t>SECCIÓN DECIMOSEXTA</w:t>
      </w:r>
    </w:p>
    <w:p w:rsidR="001258CF" w:rsidRPr="003503BD" w:rsidRDefault="001258CF" w:rsidP="004B026B">
      <w:pPr>
        <w:tabs>
          <w:tab w:val="left" w:pos="0"/>
        </w:tabs>
        <w:spacing w:line="360" w:lineRule="auto"/>
        <w:jc w:val="center"/>
        <w:rPr>
          <w:rFonts w:ascii="Arial" w:hAnsi="Arial" w:cs="Arial"/>
          <w:b/>
          <w:sz w:val="24"/>
          <w:szCs w:val="24"/>
        </w:rPr>
      </w:pPr>
      <w:r w:rsidRPr="003503BD">
        <w:rPr>
          <w:rFonts w:ascii="Arial" w:hAnsi="Arial" w:cs="Arial"/>
          <w:b/>
          <w:sz w:val="24"/>
          <w:szCs w:val="24"/>
        </w:rPr>
        <w:t>POR LA EXPEDICIÓN DE CONSTANCIAS, CERTIFICADOS</w:t>
      </w:r>
    </w:p>
    <w:p w:rsidR="001258CF" w:rsidRPr="003503BD" w:rsidRDefault="001258CF" w:rsidP="004B026B">
      <w:pPr>
        <w:tabs>
          <w:tab w:val="left" w:pos="0"/>
        </w:tabs>
        <w:spacing w:line="360" w:lineRule="auto"/>
        <w:jc w:val="center"/>
        <w:rPr>
          <w:rFonts w:ascii="Arial" w:hAnsi="Arial" w:cs="Arial"/>
          <w:b/>
          <w:sz w:val="24"/>
          <w:szCs w:val="24"/>
        </w:rPr>
      </w:pPr>
      <w:r w:rsidRPr="003503BD">
        <w:rPr>
          <w:rFonts w:ascii="Arial" w:hAnsi="Arial" w:cs="Arial"/>
          <w:b/>
          <w:sz w:val="24"/>
          <w:szCs w:val="24"/>
        </w:rPr>
        <w:t>Y CERTIFICACIONES</w:t>
      </w:r>
    </w:p>
    <w:p w:rsidR="001258CF" w:rsidRPr="003503BD" w:rsidRDefault="001258CF" w:rsidP="009A4C99">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29.</w:t>
      </w:r>
      <w:r w:rsidRPr="003503BD">
        <w:rPr>
          <w:rFonts w:ascii="Arial" w:hAnsi="Arial" w:cs="Arial"/>
          <w:snapToGrid w:val="0"/>
          <w:sz w:val="24"/>
          <w:szCs w:val="24"/>
        </w:rPr>
        <w:t xml:space="preserve"> </w:t>
      </w:r>
      <w:r w:rsidRPr="003503BD">
        <w:rPr>
          <w:rFonts w:ascii="Arial" w:eastAsia="Arial Unicode MS" w:hAnsi="Arial" w:cs="Arial"/>
          <w:sz w:val="24"/>
          <w:szCs w:val="24"/>
        </w:rPr>
        <w:t>La expedición de constancias, certificados y certificaciones, generarán el cobro de derechos de conformidad con la siguiente:</w:t>
      </w:r>
    </w:p>
    <w:p w:rsidR="001258CF" w:rsidRPr="003503BD" w:rsidRDefault="001258CF" w:rsidP="009A4C99">
      <w:pPr>
        <w:pStyle w:val="Sinespaciado"/>
        <w:rPr>
          <w:rFonts w:ascii="Arial" w:hAnsi="Arial" w:cs="Arial"/>
          <w:sz w:val="24"/>
          <w:szCs w:val="24"/>
        </w:rPr>
      </w:pPr>
    </w:p>
    <w:p w:rsidR="004B7812" w:rsidRPr="003503BD" w:rsidRDefault="001258CF" w:rsidP="00574F54">
      <w:pPr>
        <w:spacing w:line="360" w:lineRule="auto"/>
        <w:jc w:val="center"/>
        <w:rPr>
          <w:rFonts w:ascii="Arial" w:hAnsi="Arial" w:cs="Arial"/>
          <w:sz w:val="24"/>
          <w:szCs w:val="24"/>
        </w:rPr>
      </w:pPr>
      <w:r w:rsidRPr="003503BD">
        <w:rPr>
          <w:rFonts w:ascii="Arial" w:hAnsi="Arial" w:cs="Arial"/>
          <w:b/>
          <w:snapToGrid w:val="0"/>
          <w:sz w:val="24"/>
          <w:szCs w:val="24"/>
        </w:rPr>
        <w:t>T A R I F A</w:t>
      </w:r>
    </w:p>
    <w:tbl>
      <w:tblPr>
        <w:tblW w:w="9105" w:type="dxa"/>
        <w:tblLook w:val="00A0" w:firstRow="1" w:lastRow="0" w:firstColumn="1" w:lastColumn="0" w:noHBand="0" w:noVBand="0"/>
      </w:tblPr>
      <w:tblGrid>
        <w:gridCol w:w="7308"/>
        <w:gridCol w:w="720"/>
        <w:gridCol w:w="1077"/>
      </w:tblGrid>
      <w:tr w:rsidR="00FB58B5" w:rsidRPr="003503BD">
        <w:tc>
          <w:tcPr>
            <w:tcW w:w="7308" w:type="dxa"/>
          </w:tcPr>
          <w:p w:rsidR="001258CF" w:rsidRPr="003503BD" w:rsidRDefault="001258CF" w:rsidP="00752CA3">
            <w:pPr>
              <w:spacing w:line="360" w:lineRule="auto"/>
              <w:jc w:val="both"/>
              <w:rPr>
                <w:rFonts w:ascii="Arial" w:hAnsi="Arial" w:cs="Arial"/>
                <w:b/>
                <w:snapToGrid w:val="0"/>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eastAsia="Arial Unicode MS" w:hAnsi="Arial" w:cs="Arial"/>
                <w:sz w:val="24"/>
                <w:szCs w:val="24"/>
              </w:rPr>
              <w:t>Constancia de valor fiscal de la propiedad raíz</w:t>
            </w:r>
          </w:p>
        </w:tc>
        <w:tc>
          <w:tcPr>
            <w:tcW w:w="720" w:type="dxa"/>
          </w:tcPr>
          <w:p w:rsidR="001258CF" w:rsidRPr="003503BD" w:rsidRDefault="001258CF" w:rsidP="004B026B">
            <w:pPr>
              <w:spacing w:line="360" w:lineRule="auto"/>
              <w:jc w:val="both"/>
              <w:rPr>
                <w:rFonts w:ascii="Arial" w:hAnsi="Arial" w:cs="Arial"/>
                <w:b/>
                <w:snapToGrid w:val="0"/>
                <w:sz w:val="24"/>
                <w:szCs w:val="24"/>
              </w:rPr>
            </w:pPr>
          </w:p>
        </w:tc>
        <w:tc>
          <w:tcPr>
            <w:tcW w:w="1077" w:type="dxa"/>
          </w:tcPr>
          <w:p w:rsidR="001258CF" w:rsidRPr="003503BD" w:rsidRDefault="001258CF" w:rsidP="00E73C29">
            <w:pPr>
              <w:spacing w:line="360" w:lineRule="auto"/>
              <w:ind w:right="41"/>
              <w:jc w:val="both"/>
              <w:rPr>
                <w:rFonts w:ascii="Arial" w:hAnsi="Arial" w:cs="Arial"/>
                <w:b/>
                <w:snapToGrid w:val="0"/>
                <w:sz w:val="24"/>
                <w:szCs w:val="24"/>
              </w:rPr>
            </w:pPr>
            <w:r w:rsidRPr="003503BD">
              <w:rPr>
                <w:rFonts w:ascii="Arial" w:hAnsi="Arial" w:cs="Arial"/>
                <w:sz w:val="24"/>
                <w:szCs w:val="24"/>
              </w:rPr>
              <w:t>$2</w:t>
            </w:r>
            <w:r w:rsidR="002C05C4">
              <w:rPr>
                <w:rFonts w:ascii="Arial" w:hAnsi="Arial" w:cs="Arial"/>
                <w:sz w:val="24"/>
                <w:szCs w:val="24"/>
              </w:rPr>
              <w:t>7.85</w:t>
            </w:r>
            <w:r w:rsidR="002E6DE6" w:rsidRPr="003503BD">
              <w:rPr>
                <w:rFonts w:ascii="Arial" w:hAnsi="Arial" w:cs="Arial"/>
                <w:sz w:val="24"/>
                <w:szCs w:val="24"/>
              </w:rPr>
              <w:t xml:space="preserve"> </w:t>
            </w:r>
          </w:p>
        </w:tc>
      </w:tr>
      <w:tr w:rsidR="00FB58B5" w:rsidRPr="003503BD">
        <w:tc>
          <w:tcPr>
            <w:tcW w:w="7308" w:type="dxa"/>
          </w:tcPr>
          <w:p w:rsidR="001258CF" w:rsidRPr="003503BD" w:rsidRDefault="000D0B2A" w:rsidP="00752CA3">
            <w:pPr>
              <w:pStyle w:val="Sinespaciado"/>
              <w:ind w:left="709"/>
              <w:rPr>
                <w:rFonts w:ascii="Arial" w:hAnsi="Arial" w:cs="Arial"/>
                <w:sz w:val="24"/>
                <w:szCs w:val="24"/>
              </w:rPr>
            </w:pPr>
            <w:r w:rsidRPr="003503BD">
              <w:rPr>
                <w:rFonts w:ascii="Arial" w:hAnsi="Arial" w:cs="Arial"/>
                <w:sz w:val="24"/>
                <w:szCs w:val="24"/>
              </w:rPr>
              <w:t xml:space="preserve">  </w:t>
            </w:r>
          </w:p>
        </w:tc>
        <w:tc>
          <w:tcPr>
            <w:tcW w:w="720" w:type="dxa"/>
          </w:tcPr>
          <w:p w:rsidR="001258CF" w:rsidRPr="003503BD" w:rsidRDefault="001258CF" w:rsidP="009A4C99">
            <w:pPr>
              <w:pStyle w:val="Sinespaciado"/>
              <w:rPr>
                <w:rFonts w:ascii="Arial" w:hAnsi="Arial" w:cs="Arial"/>
                <w:sz w:val="24"/>
                <w:szCs w:val="24"/>
              </w:rPr>
            </w:pPr>
          </w:p>
        </w:tc>
        <w:tc>
          <w:tcPr>
            <w:tcW w:w="1077" w:type="dxa"/>
          </w:tcPr>
          <w:p w:rsidR="001258CF" w:rsidRPr="003503BD" w:rsidRDefault="001258CF" w:rsidP="009A4C99">
            <w:pPr>
              <w:pStyle w:val="Sinespaciado"/>
              <w:rPr>
                <w:rFonts w:ascii="Arial" w:hAnsi="Arial" w:cs="Arial"/>
                <w:sz w:val="24"/>
                <w:szCs w:val="24"/>
              </w:rPr>
            </w:pPr>
          </w:p>
        </w:tc>
      </w:tr>
      <w:tr w:rsidR="00FB58B5" w:rsidRPr="003503BD">
        <w:tc>
          <w:tcPr>
            <w:tcW w:w="7308" w:type="dxa"/>
          </w:tcPr>
          <w:p w:rsidR="001258CF" w:rsidRPr="003503BD" w:rsidRDefault="00752CA3" w:rsidP="00752CA3">
            <w:pPr>
              <w:spacing w:line="360" w:lineRule="auto"/>
              <w:ind w:left="709" w:hanging="851"/>
              <w:jc w:val="both"/>
              <w:rPr>
                <w:rFonts w:ascii="Arial" w:hAnsi="Arial" w:cs="Arial"/>
                <w:b/>
                <w:snapToGrid w:val="0"/>
                <w:sz w:val="24"/>
                <w:szCs w:val="24"/>
              </w:rPr>
            </w:pPr>
            <w:r>
              <w:rPr>
                <w:rFonts w:ascii="Arial" w:hAnsi="Arial" w:cs="Arial"/>
                <w:b/>
                <w:sz w:val="24"/>
                <w:szCs w:val="24"/>
              </w:rPr>
              <w:t xml:space="preserve"> </w:t>
            </w:r>
            <w:r w:rsidR="001258CF" w:rsidRPr="003503BD">
              <w:rPr>
                <w:rFonts w:ascii="Arial" w:hAnsi="Arial" w:cs="Arial"/>
                <w:b/>
                <w:sz w:val="24"/>
                <w:szCs w:val="24"/>
              </w:rPr>
              <w:t>II.</w:t>
            </w:r>
            <w:r w:rsidR="001258CF" w:rsidRPr="003503BD">
              <w:rPr>
                <w:rFonts w:ascii="Arial" w:hAnsi="Arial" w:cs="Arial"/>
                <w:b/>
                <w:sz w:val="24"/>
                <w:szCs w:val="24"/>
              </w:rPr>
              <w:tab/>
            </w:r>
            <w:r w:rsidR="001258CF" w:rsidRPr="003503BD">
              <w:rPr>
                <w:rFonts w:ascii="Arial" w:hAnsi="Arial" w:cs="Arial"/>
                <w:sz w:val="24"/>
                <w:szCs w:val="24"/>
              </w:rPr>
              <w:t>Constancia de estado de cuenta</w:t>
            </w:r>
            <w:r w:rsidR="001258CF" w:rsidRPr="003503BD">
              <w:rPr>
                <w:rFonts w:ascii="Arial" w:hAnsi="Arial" w:cs="Arial"/>
                <w:b/>
                <w:sz w:val="24"/>
                <w:szCs w:val="24"/>
              </w:rPr>
              <w:t xml:space="preserve"> </w:t>
            </w:r>
            <w:r w:rsidR="001258CF" w:rsidRPr="003503BD">
              <w:rPr>
                <w:rFonts w:ascii="Arial" w:hAnsi="Arial" w:cs="Arial"/>
                <w:sz w:val="24"/>
                <w:szCs w:val="24"/>
              </w:rPr>
              <w:t>de no adeudo por concepto de impuestos, derechos o aprovechamientos</w:t>
            </w:r>
          </w:p>
        </w:tc>
        <w:tc>
          <w:tcPr>
            <w:tcW w:w="720" w:type="dxa"/>
          </w:tcPr>
          <w:p w:rsidR="001258CF" w:rsidRPr="003503BD" w:rsidRDefault="001258CF" w:rsidP="004B026B">
            <w:pPr>
              <w:spacing w:line="360" w:lineRule="auto"/>
              <w:ind w:left="851" w:hanging="851"/>
              <w:jc w:val="both"/>
              <w:rPr>
                <w:rFonts w:ascii="Arial" w:hAnsi="Arial" w:cs="Arial"/>
                <w:b/>
                <w:snapToGrid w:val="0"/>
                <w:sz w:val="24"/>
                <w:szCs w:val="24"/>
              </w:rPr>
            </w:pPr>
          </w:p>
        </w:tc>
        <w:tc>
          <w:tcPr>
            <w:tcW w:w="1077" w:type="dxa"/>
          </w:tcPr>
          <w:p w:rsidR="001258CF" w:rsidRPr="003503BD" w:rsidRDefault="001258CF" w:rsidP="00E73C29">
            <w:pPr>
              <w:spacing w:line="360" w:lineRule="auto"/>
              <w:ind w:right="41"/>
              <w:jc w:val="both"/>
              <w:rPr>
                <w:rFonts w:ascii="Arial" w:hAnsi="Arial" w:cs="Arial"/>
                <w:b/>
                <w:snapToGrid w:val="0"/>
                <w:sz w:val="24"/>
                <w:szCs w:val="24"/>
              </w:rPr>
            </w:pPr>
            <w:r w:rsidRPr="003503BD">
              <w:rPr>
                <w:rFonts w:ascii="Arial" w:hAnsi="Arial" w:cs="Arial"/>
                <w:sz w:val="24"/>
                <w:szCs w:val="24"/>
              </w:rPr>
              <w:t>$6</w:t>
            </w:r>
            <w:r w:rsidR="002C05C4">
              <w:rPr>
                <w:rFonts w:ascii="Arial" w:hAnsi="Arial" w:cs="Arial"/>
                <w:sz w:val="24"/>
                <w:szCs w:val="24"/>
              </w:rPr>
              <w:t>6.41</w:t>
            </w:r>
            <w:r w:rsidR="002E6DE6" w:rsidRPr="003503BD">
              <w:rPr>
                <w:rFonts w:ascii="Arial" w:hAnsi="Arial" w:cs="Arial"/>
                <w:sz w:val="24"/>
                <w:szCs w:val="24"/>
              </w:rPr>
              <w:t xml:space="preserve"> </w:t>
            </w:r>
          </w:p>
        </w:tc>
      </w:tr>
      <w:tr w:rsidR="007A347C" w:rsidRPr="003503BD">
        <w:tc>
          <w:tcPr>
            <w:tcW w:w="7308" w:type="dxa"/>
          </w:tcPr>
          <w:p w:rsidR="007A347C" w:rsidRPr="003503BD" w:rsidRDefault="007A347C" w:rsidP="00752CA3">
            <w:pPr>
              <w:pStyle w:val="Sinespaciado"/>
              <w:ind w:left="709"/>
              <w:rPr>
                <w:rFonts w:ascii="Arial" w:hAnsi="Arial" w:cs="Arial"/>
                <w:sz w:val="24"/>
                <w:szCs w:val="24"/>
              </w:rPr>
            </w:pPr>
          </w:p>
        </w:tc>
        <w:tc>
          <w:tcPr>
            <w:tcW w:w="720" w:type="dxa"/>
          </w:tcPr>
          <w:p w:rsidR="007A347C" w:rsidRPr="003503BD" w:rsidRDefault="007A347C" w:rsidP="009A4C99">
            <w:pPr>
              <w:pStyle w:val="Sinespaciado"/>
              <w:rPr>
                <w:rFonts w:ascii="Arial" w:hAnsi="Arial" w:cs="Arial"/>
                <w:sz w:val="24"/>
                <w:szCs w:val="24"/>
              </w:rPr>
            </w:pPr>
          </w:p>
        </w:tc>
        <w:tc>
          <w:tcPr>
            <w:tcW w:w="1077" w:type="dxa"/>
          </w:tcPr>
          <w:p w:rsidR="007A347C" w:rsidRPr="003503BD" w:rsidRDefault="007A347C" w:rsidP="009A4C99">
            <w:pPr>
              <w:pStyle w:val="Sinespaciado"/>
              <w:rPr>
                <w:rFonts w:ascii="Arial" w:hAnsi="Arial" w:cs="Arial"/>
                <w:sz w:val="24"/>
                <w:szCs w:val="24"/>
              </w:rPr>
            </w:pPr>
          </w:p>
        </w:tc>
      </w:tr>
      <w:tr w:rsidR="00FB58B5" w:rsidRPr="003503BD">
        <w:tc>
          <w:tcPr>
            <w:tcW w:w="7308" w:type="dxa"/>
            <w:shd w:val="clear" w:color="auto" w:fill="auto"/>
          </w:tcPr>
          <w:p w:rsidR="001258CF" w:rsidRPr="003503BD" w:rsidRDefault="00752CA3" w:rsidP="00752CA3">
            <w:pPr>
              <w:spacing w:line="360" w:lineRule="auto"/>
              <w:ind w:left="709" w:hanging="851"/>
              <w:jc w:val="both"/>
              <w:rPr>
                <w:rFonts w:ascii="Arial" w:hAnsi="Arial" w:cs="Arial"/>
                <w:b/>
                <w:snapToGrid w:val="0"/>
                <w:sz w:val="24"/>
                <w:szCs w:val="24"/>
              </w:rPr>
            </w:pPr>
            <w:r>
              <w:rPr>
                <w:rFonts w:ascii="Arial" w:hAnsi="Arial" w:cs="Arial"/>
                <w:b/>
                <w:sz w:val="24"/>
                <w:szCs w:val="24"/>
              </w:rPr>
              <w:t xml:space="preserve"> </w:t>
            </w:r>
            <w:r w:rsidR="001258CF" w:rsidRPr="003503BD">
              <w:rPr>
                <w:rFonts w:ascii="Arial" w:hAnsi="Arial" w:cs="Arial"/>
                <w:b/>
                <w:sz w:val="24"/>
                <w:szCs w:val="24"/>
              </w:rPr>
              <w:t>III.</w:t>
            </w:r>
            <w:r w:rsidR="001258CF" w:rsidRPr="003503BD">
              <w:rPr>
                <w:rFonts w:ascii="Arial" w:hAnsi="Arial" w:cs="Arial"/>
                <w:b/>
                <w:sz w:val="24"/>
                <w:szCs w:val="24"/>
              </w:rPr>
              <w:tab/>
            </w:r>
            <w:r w:rsidR="001258CF" w:rsidRPr="003503BD">
              <w:rPr>
                <w:rFonts w:ascii="Arial" w:hAnsi="Arial" w:cs="Arial"/>
                <w:sz w:val="24"/>
                <w:szCs w:val="24"/>
              </w:rPr>
              <w:t>Por las constancias, certificados y certificaciones que expida el Secretario del Ayuntamiento</w:t>
            </w:r>
          </w:p>
        </w:tc>
        <w:tc>
          <w:tcPr>
            <w:tcW w:w="720" w:type="dxa"/>
            <w:shd w:val="clear" w:color="auto" w:fill="auto"/>
          </w:tcPr>
          <w:p w:rsidR="001258CF" w:rsidRPr="003503BD" w:rsidRDefault="001258CF" w:rsidP="004B026B">
            <w:pPr>
              <w:spacing w:line="360" w:lineRule="auto"/>
              <w:ind w:left="851" w:hanging="851"/>
              <w:jc w:val="both"/>
              <w:rPr>
                <w:rFonts w:ascii="Arial" w:hAnsi="Arial" w:cs="Arial"/>
                <w:b/>
                <w:snapToGrid w:val="0"/>
                <w:sz w:val="24"/>
                <w:szCs w:val="24"/>
              </w:rPr>
            </w:pPr>
          </w:p>
        </w:tc>
        <w:tc>
          <w:tcPr>
            <w:tcW w:w="1077" w:type="dxa"/>
            <w:shd w:val="clear" w:color="auto" w:fill="auto"/>
          </w:tcPr>
          <w:p w:rsidR="001258CF" w:rsidRPr="003503BD" w:rsidRDefault="001258CF" w:rsidP="00E73C29">
            <w:pPr>
              <w:spacing w:line="360" w:lineRule="auto"/>
              <w:ind w:right="41"/>
              <w:jc w:val="both"/>
              <w:rPr>
                <w:rFonts w:ascii="Arial" w:hAnsi="Arial" w:cs="Arial"/>
                <w:b/>
                <w:snapToGrid w:val="0"/>
                <w:sz w:val="24"/>
                <w:szCs w:val="24"/>
              </w:rPr>
            </w:pPr>
            <w:r w:rsidRPr="003503BD">
              <w:rPr>
                <w:rFonts w:ascii="Arial" w:hAnsi="Arial" w:cs="Arial"/>
                <w:sz w:val="24"/>
                <w:szCs w:val="24"/>
              </w:rPr>
              <w:t>$2</w:t>
            </w:r>
            <w:r w:rsidR="002C05C4">
              <w:rPr>
                <w:rFonts w:ascii="Arial" w:hAnsi="Arial" w:cs="Arial"/>
                <w:sz w:val="24"/>
                <w:szCs w:val="24"/>
              </w:rPr>
              <w:t>7.85</w:t>
            </w:r>
            <w:r w:rsidR="002E6DE6" w:rsidRPr="003503BD">
              <w:rPr>
                <w:rFonts w:ascii="Arial" w:hAnsi="Arial" w:cs="Arial"/>
                <w:sz w:val="24"/>
                <w:szCs w:val="24"/>
              </w:rPr>
              <w:t xml:space="preserve"> </w:t>
            </w:r>
          </w:p>
        </w:tc>
      </w:tr>
      <w:tr w:rsidR="00FB58B5" w:rsidRPr="003503BD">
        <w:tc>
          <w:tcPr>
            <w:tcW w:w="7308" w:type="dxa"/>
          </w:tcPr>
          <w:p w:rsidR="001258CF" w:rsidRPr="003503BD" w:rsidRDefault="001258CF" w:rsidP="00752CA3">
            <w:pPr>
              <w:pStyle w:val="Sinespaciado"/>
              <w:ind w:left="709"/>
              <w:rPr>
                <w:rFonts w:ascii="Arial" w:hAnsi="Arial" w:cs="Arial"/>
                <w:sz w:val="24"/>
                <w:szCs w:val="24"/>
              </w:rPr>
            </w:pPr>
          </w:p>
        </w:tc>
        <w:tc>
          <w:tcPr>
            <w:tcW w:w="720" w:type="dxa"/>
          </w:tcPr>
          <w:p w:rsidR="001258CF" w:rsidRPr="003503BD" w:rsidRDefault="001258CF" w:rsidP="009A4C99">
            <w:pPr>
              <w:pStyle w:val="Sinespaciado"/>
              <w:rPr>
                <w:rFonts w:ascii="Arial" w:hAnsi="Arial" w:cs="Arial"/>
                <w:sz w:val="24"/>
                <w:szCs w:val="24"/>
              </w:rPr>
            </w:pPr>
          </w:p>
        </w:tc>
        <w:tc>
          <w:tcPr>
            <w:tcW w:w="1077" w:type="dxa"/>
          </w:tcPr>
          <w:p w:rsidR="001258CF" w:rsidRPr="003503BD" w:rsidRDefault="001258CF" w:rsidP="009A4C99">
            <w:pPr>
              <w:pStyle w:val="Sinespaciado"/>
              <w:rPr>
                <w:rFonts w:ascii="Arial" w:hAnsi="Arial" w:cs="Arial"/>
                <w:sz w:val="24"/>
                <w:szCs w:val="24"/>
              </w:rPr>
            </w:pPr>
          </w:p>
        </w:tc>
      </w:tr>
      <w:tr w:rsidR="00FB58B5" w:rsidRPr="003503BD">
        <w:tc>
          <w:tcPr>
            <w:tcW w:w="7308" w:type="dxa"/>
            <w:shd w:val="clear" w:color="auto" w:fill="auto"/>
          </w:tcPr>
          <w:p w:rsidR="001258CF" w:rsidRPr="003503BD" w:rsidRDefault="00752CA3" w:rsidP="00752CA3">
            <w:pPr>
              <w:spacing w:line="360" w:lineRule="auto"/>
              <w:ind w:left="709" w:hanging="851"/>
              <w:jc w:val="both"/>
              <w:rPr>
                <w:rFonts w:ascii="Arial" w:hAnsi="Arial" w:cs="Arial"/>
                <w:b/>
                <w:sz w:val="24"/>
                <w:szCs w:val="24"/>
              </w:rPr>
            </w:pPr>
            <w:r>
              <w:rPr>
                <w:rFonts w:ascii="Arial" w:hAnsi="Arial" w:cs="Arial"/>
                <w:b/>
                <w:sz w:val="24"/>
                <w:szCs w:val="24"/>
              </w:rPr>
              <w:t xml:space="preserve"> </w:t>
            </w:r>
            <w:r w:rsidR="001258CF" w:rsidRPr="003503BD">
              <w:rPr>
                <w:rFonts w:ascii="Arial" w:hAnsi="Arial" w:cs="Arial"/>
                <w:b/>
                <w:sz w:val="24"/>
                <w:szCs w:val="24"/>
              </w:rPr>
              <w:t>IV.</w:t>
            </w:r>
            <w:r w:rsidR="001258CF" w:rsidRPr="003503BD">
              <w:rPr>
                <w:rFonts w:ascii="Arial" w:hAnsi="Arial" w:cs="Arial"/>
                <w:b/>
                <w:sz w:val="24"/>
                <w:szCs w:val="24"/>
              </w:rPr>
              <w:tab/>
            </w:r>
            <w:r w:rsidR="001258CF" w:rsidRPr="003503BD">
              <w:rPr>
                <w:rFonts w:ascii="Arial" w:hAnsi="Arial" w:cs="Arial"/>
                <w:sz w:val="24"/>
                <w:szCs w:val="24"/>
              </w:rPr>
              <w:t>Por las constancias que expidan las dependencias y entidades de la Administración Pública Municipal, distintas a las expresamente contempladas en la presente Ley</w:t>
            </w:r>
          </w:p>
        </w:tc>
        <w:tc>
          <w:tcPr>
            <w:tcW w:w="720" w:type="dxa"/>
            <w:shd w:val="clear" w:color="auto" w:fill="auto"/>
          </w:tcPr>
          <w:p w:rsidR="001258CF" w:rsidRPr="003503BD" w:rsidRDefault="001258CF" w:rsidP="004B026B">
            <w:pPr>
              <w:spacing w:line="360" w:lineRule="auto"/>
              <w:ind w:left="851" w:hanging="851"/>
              <w:jc w:val="both"/>
              <w:rPr>
                <w:rFonts w:ascii="Arial" w:hAnsi="Arial" w:cs="Arial"/>
                <w:b/>
                <w:sz w:val="24"/>
                <w:szCs w:val="24"/>
              </w:rPr>
            </w:pPr>
          </w:p>
        </w:tc>
        <w:tc>
          <w:tcPr>
            <w:tcW w:w="1077" w:type="dxa"/>
            <w:shd w:val="clear" w:color="auto" w:fill="auto"/>
          </w:tcPr>
          <w:p w:rsidR="001258CF" w:rsidRPr="003503BD" w:rsidRDefault="001258CF" w:rsidP="00E73C29">
            <w:pPr>
              <w:spacing w:line="360" w:lineRule="auto"/>
              <w:ind w:right="41"/>
              <w:jc w:val="both"/>
              <w:rPr>
                <w:rFonts w:ascii="Arial" w:hAnsi="Arial" w:cs="Arial"/>
                <w:sz w:val="24"/>
                <w:szCs w:val="24"/>
              </w:rPr>
            </w:pPr>
            <w:r w:rsidRPr="003503BD">
              <w:rPr>
                <w:rFonts w:ascii="Arial" w:hAnsi="Arial" w:cs="Arial"/>
                <w:sz w:val="24"/>
                <w:szCs w:val="24"/>
              </w:rPr>
              <w:t>$2</w:t>
            </w:r>
            <w:r w:rsidR="002C05C4">
              <w:rPr>
                <w:rFonts w:ascii="Arial" w:hAnsi="Arial" w:cs="Arial"/>
                <w:sz w:val="24"/>
                <w:szCs w:val="24"/>
              </w:rPr>
              <w:t>7.85</w:t>
            </w:r>
            <w:r w:rsidR="002E6DE6" w:rsidRPr="003503BD">
              <w:rPr>
                <w:rFonts w:ascii="Arial" w:hAnsi="Arial" w:cs="Arial"/>
                <w:sz w:val="24"/>
                <w:szCs w:val="24"/>
              </w:rPr>
              <w:t xml:space="preserve"> </w:t>
            </w:r>
          </w:p>
        </w:tc>
      </w:tr>
      <w:tr w:rsidR="00FB58B5" w:rsidRPr="003503BD">
        <w:tc>
          <w:tcPr>
            <w:tcW w:w="7308" w:type="dxa"/>
          </w:tcPr>
          <w:p w:rsidR="001258CF" w:rsidRPr="003503BD" w:rsidRDefault="001258CF" w:rsidP="00752CA3">
            <w:pPr>
              <w:pStyle w:val="Sinespaciado"/>
              <w:ind w:left="709"/>
              <w:rPr>
                <w:rFonts w:ascii="Arial" w:hAnsi="Arial" w:cs="Arial"/>
                <w:sz w:val="24"/>
                <w:szCs w:val="24"/>
              </w:rPr>
            </w:pPr>
          </w:p>
        </w:tc>
        <w:tc>
          <w:tcPr>
            <w:tcW w:w="720" w:type="dxa"/>
          </w:tcPr>
          <w:p w:rsidR="001258CF" w:rsidRPr="003503BD" w:rsidRDefault="001258CF" w:rsidP="009A4C99">
            <w:pPr>
              <w:pStyle w:val="Sinespaciado"/>
              <w:rPr>
                <w:rFonts w:ascii="Arial" w:hAnsi="Arial" w:cs="Arial"/>
                <w:sz w:val="24"/>
                <w:szCs w:val="24"/>
              </w:rPr>
            </w:pPr>
          </w:p>
        </w:tc>
        <w:tc>
          <w:tcPr>
            <w:tcW w:w="1077" w:type="dxa"/>
          </w:tcPr>
          <w:p w:rsidR="001258CF" w:rsidRPr="003503BD" w:rsidRDefault="001258CF" w:rsidP="009A4C99">
            <w:pPr>
              <w:pStyle w:val="Sinespaciado"/>
              <w:rPr>
                <w:rFonts w:ascii="Arial" w:hAnsi="Arial" w:cs="Arial"/>
                <w:sz w:val="24"/>
                <w:szCs w:val="24"/>
              </w:rPr>
            </w:pPr>
          </w:p>
        </w:tc>
      </w:tr>
      <w:tr w:rsidR="00FB58B5" w:rsidRPr="003503BD">
        <w:tc>
          <w:tcPr>
            <w:tcW w:w="7308" w:type="dxa"/>
          </w:tcPr>
          <w:p w:rsidR="001258CF" w:rsidRPr="003503BD" w:rsidRDefault="00752CA3" w:rsidP="00752CA3">
            <w:pPr>
              <w:spacing w:line="360" w:lineRule="auto"/>
              <w:ind w:left="709" w:hanging="851"/>
              <w:jc w:val="both"/>
              <w:rPr>
                <w:rFonts w:ascii="Arial" w:hAnsi="Arial" w:cs="Arial"/>
                <w:b/>
                <w:sz w:val="24"/>
                <w:szCs w:val="24"/>
              </w:rPr>
            </w:pPr>
            <w:r>
              <w:rPr>
                <w:rFonts w:ascii="Arial" w:hAnsi="Arial" w:cs="Arial"/>
                <w:b/>
                <w:sz w:val="24"/>
                <w:szCs w:val="24"/>
              </w:rPr>
              <w:t xml:space="preserve"> </w:t>
            </w:r>
            <w:r w:rsidR="001258CF" w:rsidRPr="003503BD">
              <w:rPr>
                <w:rFonts w:ascii="Arial" w:hAnsi="Arial" w:cs="Arial"/>
                <w:b/>
                <w:sz w:val="24"/>
                <w:szCs w:val="24"/>
              </w:rPr>
              <w:t>V.</w:t>
            </w:r>
            <w:r w:rsidR="001258CF" w:rsidRPr="003503BD">
              <w:rPr>
                <w:rFonts w:ascii="Arial" w:hAnsi="Arial" w:cs="Arial"/>
                <w:b/>
                <w:sz w:val="24"/>
                <w:szCs w:val="24"/>
              </w:rPr>
              <w:tab/>
            </w:r>
            <w:r w:rsidR="001258CF" w:rsidRPr="003503BD">
              <w:rPr>
                <w:rFonts w:ascii="Arial" w:eastAsia="Arial Unicode MS" w:hAnsi="Arial" w:cs="Arial"/>
                <w:sz w:val="24"/>
                <w:szCs w:val="24"/>
              </w:rPr>
              <w:t>Constancia de no inscripción en los registros de los padrones de contribuyentes del Municipio</w:t>
            </w:r>
            <w:r w:rsidR="00B35C87" w:rsidRPr="003503BD">
              <w:rPr>
                <w:rFonts w:ascii="Arial" w:eastAsia="Arial Unicode MS" w:hAnsi="Arial" w:cs="Arial"/>
                <w:sz w:val="24"/>
                <w:szCs w:val="24"/>
              </w:rPr>
              <w:t xml:space="preserve">      </w:t>
            </w:r>
          </w:p>
        </w:tc>
        <w:tc>
          <w:tcPr>
            <w:tcW w:w="720" w:type="dxa"/>
          </w:tcPr>
          <w:p w:rsidR="001258CF" w:rsidRPr="003503BD" w:rsidRDefault="001258CF" w:rsidP="004B026B">
            <w:pPr>
              <w:spacing w:line="360" w:lineRule="auto"/>
              <w:ind w:left="851" w:hanging="851"/>
              <w:jc w:val="both"/>
              <w:rPr>
                <w:rFonts w:ascii="Arial" w:hAnsi="Arial" w:cs="Arial"/>
                <w:b/>
                <w:sz w:val="24"/>
                <w:szCs w:val="24"/>
              </w:rPr>
            </w:pPr>
          </w:p>
        </w:tc>
        <w:tc>
          <w:tcPr>
            <w:tcW w:w="1077" w:type="dxa"/>
          </w:tcPr>
          <w:p w:rsidR="001258CF" w:rsidRPr="003503BD" w:rsidRDefault="001258CF" w:rsidP="00E73C29">
            <w:pPr>
              <w:spacing w:line="360" w:lineRule="auto"/>
              <w:ind w:right="41"/>
              <w:jc w:val="both"/>
              <w:rPr>
                <w:rFonts w:ascii="Arial" w:hAnsi="Arial" w:cs="Arial"/>
                <w:sz w:val="24"/>
                <w:szCs w:val="24"/>
              </w:rPr>
            </w:pPr>
            <w:r w:rsidRPr="003503BD">
              <w:rPr>
                <w:rFonts w:ascii="Arial" w:hAnsi="Arial" w:cs="Arial"/>
                <w:sz w:val="24"/>
                <w:szCs w:val="24"/>
              </w:rPr>
              <w:t>$6</w:t>
            </w:r>
            <w:r w:rsidR="002C05C4">
              <w:rPr>
                <w:rFonts w:ascii="Arial" w:hAnsi="Arial" w:cs="Arial"/>
                <w:sz w:val="24"/>
                <w:szCs w:val="24"/>
              </w:rPr>
              <w:t>6.41</w:t>
            </w:r>
            <w:r w:rsidR="002E6DE6" w:rsidRPr="003503BD">
              <w:rPr>
                <w:rFonts w:ascii="Arial" w:hAnsi="Arial" w:cs="Arial"/>
                <w:sz w:val="24"/>
                <w:szCs w:val="24"/>
              </w:rPr>
              <w:t xml:space="preserve"> </w:t>
            </w:r>
          </w:p>
        </w:tc>
      </w:tr>
    </w:tbl>
    <w:p w:rsidR="00574F54" w:rsidRDefault="00574F54" w:rsidP="004B026B">
      <w:pPr>
        <w:pStyle w:val="Epgrafe1"/>
        <w:spacing w:line="360" w:lineRule="auto"/>
        <w:rPr>
          <w:sz w:val="24"/>
          <w:szCs w:val="24"/>
        </w:rPr>
      </w:pPr>
    </w:p>
    <w:p w:rsidR="00574F54" w:rsidRDefault="00574F54" w:rsidP="004B026B">
      <w:pPr>
        <w:pStyle w:val="Epgrafe1"/>
        <w:spacing w:line="360" w:lineRule="auto"/>
        <w:rPr>
          <w:sz w:val="24"/>
          <w:szCs w:val="24"/>
        </w:rPr>
      </w:pPr>
    </w:p>
    <w:p w:rsidR="00B77EEE" w:rsidRDefault="00B77EEE" w:rsidP="00B77EEE">
      <w:pPr>
        <w:rPr>
          <w:lang w:val="es-ES"/>
        </w:rPr>
      </w:pPr>
    </w:p>
    <w:p w:rsidR="00B77EEE" w:rsidRPr="00B77EEE" w:rsidRDefault="00B77EEE" w:rsidP="00B77EEE">
      <w:pPr>
        <w:rPr>
          <w:lang w:val="es-ES"/>
        </w:rPr>
      </w:pPr>
    </w:p>
    <w:p w:rsidR="001258CF" w:rsidRPr="003503BD" w:rsidRDefault="001258CF" w:rsidP="004B026B">
      <w:pPr>
        <w:pStyle w:val="Epgrafe1"/>
        <w:spacing w:line="360" w:lineRule="auto"/>
        <w:rPr>
          <w:sz w:val="24"/>
          <w:szCs w:val="24"/>
        </w:rPr>
      </w:pPr>
      <w:r w:rsidRPr="003503BD">
        <w:rPr>
          <w:sz w:val="24"/>
          <w:szCs w:val="24"/>
        </w:rPr>
        <w:lastRenderedPageBreak/>
        <w:t>SECCIÓN DECIMOSÉPTIMA</w:t>
      </w:r>
    </w:p>
    <w:p w:rsidR="008752D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POR SERVICIOS EN MATERIA DE ACCESO</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A LA INFORMACIÓN PÚBLICA</w:t>
      </w:r>
    </w:p>
    <w:p w:rsidR="00E15EF4" w:rsidRPr="003503BD" w:rsidRDefault="00E15EF4"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30.</w:t>
      </w:r>
      <w:r w:rsidRPr="003503BD">
        <w:rPr>
          <w:rFonts w:ascii="Arial" w:hAnsi="Arial" w:cs="Arial"/>
          <w:snapToGrid w:val="0"/>
          <w:sz w:val="24"/>
          <w:szCs w:val="24"/>
        </w:rPr>
        <w:t xml:space="preserve"> Los derechos por los servicios de acceso a la información pública, cuando medie solicitud, se causarán y liquidarán conforme a la siguiente:</w:t>
      </w:r>
    </w:p>
    <w:p w:rsidR="001258CF" w:rsidRPr="003503BD" w:rsidRDefault="001258CF" w:rsidP="004B026B">
      <w:pPr>
        <w:spacing w:line="360" w:lineRule="auto"/>
        <w:jc w:val="both"/>
        <w:rPr>
          <w:rFonts w:ascii="Arial" w:hAnsi="Arial" w:cs="Arial"/>
          <w:snapToGrid w:val="0"/>
          <w:sz w:val="24"/>
          <w:szCs w:val="24"/>
        </w:rPr>
      </w:pPr>
    </w:p>
    <w:p w:rsidR="0015165B" w:rsidRPr="003503BD" w:rsidRDefault="001258CF" w:rsidP="00843D0F">
      <w:pPr>
        <w:pStyle w:val="xl54"/>
        <w:spacing w:before="0" w:beforeAutospacing="0" w:after="0" w:afterAutospacing="0" w:line="360" w:lineRule="auto"/>
        <w:rPr>
          <w:rFonts w:ascii="Arial" w:hAnsi="Arial" w:cs="Arial"/>
          <w:b/>
          <w:bCs/>
          <w:snapToGrid w:val="0"/>
        </w:rPr>
      </w:pPr>
      <w:r w:rsidRPr="003503BD">
        <w:rPr>
          <w:rFonts w:ascii="Arial" w:hAnsi="Arial" w:cs="Arial"/>
          <w:b/>
          <w:bCs/>
          <w:snapToGrid w:val="0"/>
        </w:rPr>
        <w:t>T A R I F A</w:t>
      </w:r>
    </w:p>
    <w:tbl>
      <w:tblPr>
        <w:tblW w:w="8931" w:type="dxa"/>
        <w:tblLayout w:type="fixed"/>
        <w:tblCellMar>
          <w:left w:w="0" w:type="dxa"/>
          <w:right w:w="0" w:type="dxa"/>
        </w:tblCellMar>
        <w:tblLook w:val="0000" w:firstRow="0" w:lastRow="0" w:firstColumn="0" w:lastColumn="0" w:noHBand="0" w:noVBand="0"/>
      </w:tblPr>
      <w:tblGrid>
        <w:gridCol w:w="7380"/>
        <w:gridCol w:w="1551"/>
      </w:tblGrid>
      <w:tr w:rsidR="001258CF" w:rsidRPr="003503BD" w:rsidTr="00347EFD">
        <w:trPr>
          <w:trHeight w:val="315"/>
        </w:trPr>
        <w:tc>
          <w:tcPr>
            <w:tcW w:w="7380" w:type="dxa"/>
            <w:vAlign w:val="bottom"/>
          </w:tcPr>
          <w:p w:rsidR="001258CF" w:rsidRPr="003503BD" w:rsidRDefault="001258CF" w:rsidP="000C2488">
            <w:pPr>
              <w:pStyle w:val="NormalWeb"/>
              <w:spacing w:before="0" w:beforeAutospacing="0" w:after="0" w:afterAutospacing="0" w:line="360" w:lineRule="auto"/>
              <w:ind w:left="851" w:hanging="851"/>
              <w:jc w:val="both"/>
              <w:rPr>
                <w:rFonts w:ascii="Arial" w:hAnsi="Arial" w:cs="Arial"/>
              </w:rPr>
            </w:pPr>
            <w:r w:rsidRPr="003503BD">
              <w:rPr>
                <w:rFonts w:ascii="Arial" w:hAnsi="Arial" w:cs="Arial"/>
                <w:b/>
              </w:rPr>
              <w:t>I.</w:t>
            </w:r>
            <w:r w:rsidRPr="003503BD">
              <w:rPr>
                <w:rFonts w:ascii="Arial" w:hAnsi="Arial" w:cs="Arial"/>
                <w:b/>
              </w:rPr>
              <w:tab/>
            </w:r>
            <w:r w:rsidRPr="003503BD">
              <w:rPr>
                <w:rFonts w:ascii="Arial" w:hAnsi="Arial" w:cs="Arial"/>
              </w:rPr>
              <w:t>Por consulta</w:t>
            </w:r>
            <w:r w:rsidR="000C2488">
              <w:rPr>
                <w:rFonts w:ascii="Arial" w:hAnsi="Arial" w:cs="Arial"/>
              </w:rPr>
              <w:t>.</w:t>
            </w:r>
          </w:p>
        </w:tc>
        <w:tc>
          <w:tcPr>
            <w:tcW w:w="1551" w:type="dxa"/>
          </w:tcPr>
          <w:p w:rsidR="001258CF" w:rsidRPr="003503BD" w:rsidRDefault="001258CF" w:rsidP="004B026B">
            <w:pPr>
              <w:spacing w:line="360" w:lineRule="auto"/>
              <w:ind w:left="700"/>
              <w:jc w:val="both"/>
              <w:rPr>
                <w:rFonts w:ascii="Arial" w:hAnsi="Arial" w:cs="Arial"/>
                <w:sz w:val="24"/>
                <w:szCs w:val="24"/>
              </w:rPr>
            </w:pPr>
            <w:r w:rsidRPr="003503BD">
              <w:rPr>
                <w:rFonts w:ascii="Arial" w:hAnsi="Arial" w:cs="Arial"/>
                <w:sz w:val="24"/>
                <w:szCs w:val="24"/>
              </w:rPr>
              <w:t>Exento</w:t>
            </w:r>
          </w:p>
        </w:tc>
      </w:tr>
      <w:tr w:rsidR="00A92B2A" w:rsidRPr="003503BD" w:rsidTr="00347EFD">
        <w:trPr>
          <w:trHeight w:val="315"/>
        </w:trPr>
        <w:tc>
          <w:tcPr>
            <w:tcW w:w="7380" w:type="dxa"/>
            <w:vAlign w:val="bottom"/>
          </w:tcPr>
          <w:p w:rsidR="00A92B2A" w:rsidRPr="003503BD" w:rsidRDefault="00A92B2A" w:rsidP="000C2488">
            <w:pPr>
              <w:pStyle w:val="NormalWeb"/>
              <w:spacing w:before="0" w:beforeAutospacing="0" w:after="0" w:afterAutospacing="0" w:line="360" w:lineRule="auto"/>
              <w:ind w:left="851" w:hanging="851"/>
              <w:jc w:val="both"/>
              <w:rPr>
                <w:rFonts w:ascii="Arial" w:hAnsi="Arial" w:cs="Arial"/>
                <w:b/>
              </w:rPr>
            </w:pPr>
            <w:r w:rsidRPr="00A92B2A">
              <w:rPr>
                <w:rFonts w:ascii="Arial" w:hAnsi="Arial" w:cs="Arial"/>
                <w:b/>
              </w:rPr>
              <w:t>II.</w:t>
            </w:r>
            <w:r w:rsidR="000C2488" w:rsidRPr="003503BD">
              <w:rPr>
                <w:rFonts w:ascii="Arial" w:hAnsi="Arial" w:cs="Arial"/>
                <w:b/>
              </w:rPr>
              <w:tab/>
            </w:r>
            <w:r>
              <w:rPr>
                <w:rFonts w:ascii="Arial" w:hAnsi="Arial" w:cs="Arial"/>
              </w:rPr>
              <w:t>Por la expedición de copias simples, de una a 20 hojas simples</w:t>
            </w:r>
            <w:r w:rsidR="000C2488">
              <w:rPr>
                <w:rFonts w:ascii="Arial" w:hAnsi="Arial" w:cs="Arial"/>
              </w:rPr>
              <w:t>.</w:t>
            </w:r>
          </w:p>
        </w:tc>
        <w:tc>
          <w:tcPr>
            <w:tcW w:w="1551" w:type="dxa"/>
          </w:tcPr>
          <w:p w:rsidR="00B87C3A" w:rsidRDefault="00B87C3A" w:rsidP="004B026B">
            <w:pPr>
              <w:spacing w:line="360" w:lineRule="auto"/>
              <w:ind w:left="700"/>
              <w:jc w:val="both"/>
              <w:rPr>
                <w:rFonts w:ascii="Arial" w:hAnsi="Arial" w:cs="Arial"/>
                <w:sz w:val="24"/>
                <w:szCs w:val="24"/>
              </w:rPr>
            </w:pPr>
          </w:p>
          <w:p w:rsidR="00A92B2A" w:rsidRDefault="00A92B2A" w:rsidP="004B026B">
            <w:pPr>
              <w:spacing w:line="360" w:lineRule="auto"/>
              <w:ind w:left="700"/>
              <w:jc w:val="both"/>
              <w:rPr>
                <w:rFonts w:ascii="Arial" w:hAnsi="Arial" w:cs="Arial"/>
                <w:sz w:val="24"/>
                <w:szCs w:val="24"/>
              </w:rPr>
            </w:pPr>
            <w:r w:rsidRPr="003503BD">
              <w:rPr>
                <w:rFonts w:ascii="Arial" w:hAnsi="Arial" w:cs="Arial"/>
                <w:sz w:val="24"/>
                <w:szCs w:val="24"/>
              </w:rPr>
              <w:t>Exento</w:t>
            </w:r>
          </w:p>
        </w:tc>
      </w:tr>
      <w:tr w:rsidR="001258CF" w:rsidRPr="003503BD" w:rsidTr="00347EFD">
        <w:trPr>
          <w:cantSplit/>
          <w:trHeight w:val="315"/>
        </w:trPr>
        <w:tc>
          <w:tcPr>
            <w:tcW w:w="7380" w:type="dxa"/>
            <w:vAlign w:val="bottom"/>
          </w:tcPr>
          <w:p w:rsidR="001258CF" w:rsidRPr="003503BD" w:rsidRDefault="001258CF" w:rsidP="000C2488">
            <w:pPr>
              <w:spacing w:line="360" w:lineRule="auto"/>
              <w:ind w:left="851" w:hanging="851"/>
              <w:jc w:val="both"/>
              <w:rPr>
                <w:rFonts w:ascii="Arial" w:hAnsi="Arial" w:cs="Arial"/>
                <w:sz w:val="24"/>
                <w:szCs w:val="24"/>
              </w:rPr>
            </w:pPr>
            <w:r w:rsidRPr="003503BD">
              <w:rPr>
                <w:rFonts w:ascii="Arial" w:hAnsi="Arial" w:cs="Arial"/>
                <w:b/>
                <w:sz w:val="24"/>
                <w:szCs w:val="24"/>
              </w:rPr>
              <w:t>II</w:t>
            </w:r>
            <w:r w:rsidR="00A92B2A">
              <w:rPr>
                <w:rFonts w:ascii="Arial" w:hAnsi="Arial" w:cs="Arial"/>
                <w:b/>
                <w:sz w:val="24"/>
                <w:szCs w:val="24"/>
              </w:rPr>
              <w:t>I</w:t>
            </w:r>
            <w:r w:rsidRPr="003503BD">
              <w:rPr>
                <w:rFonts w:ascii="Arial" w:hAnsi="Arial" w:cs="Arial"/>
                <w:b/>
                <w:sz w:val="24"/>
                <w:szCs w:val="24"/>
              </w:rPr>
              <w:t>.</w:t>
            </w:r>
            <w:r w:rsidRPr="003503BD">
              <w:rPr>
                <w:rFonts w:ascii="Arial" w:hAnsi="Arial" w:cs="Arial"/>
                <w:b/>
                <w:sz w:val="24"/>
                <w:szCs w:val="24"/>
              </w:rPr>
              <w:tab/>
            </w:r>
            <w:r w:rsidRPr="003503BD">
              <w:rPr>
                <w:rFonts w:ascii="Arial" w:hAnsi="Arial" w:cs="Arial"/>
                <w:sz w:val="24"/>
                <w:szCs w:val="24"/>
              </w:rPr>
              <w:t>Por la expedición de</w:t>
            </w:r>
            <w:r w:rsidR="0066165D">
              <w:rPr>
                <w:rFonts w:ascii="Arial" w:hAnsi="Arial" w:cs="Arial"/>
                <w:sz w:val="24"/>
                <w:szCs w:val="24"/>
              </w:rPr>
              <w:t xml:space="preserve"> </w:t>
            </w:r>
            <w:r w:rsidR="000C2488">
              <w:rPr>
                <w:rFonts w:ascii="Arial" w:hAnsi="Arial" w:cs="Arial"/>
                <w:sz w:val="24"/>
                <w:szCs w:val="24"/>
              </w:rPr>
              <w:t>copias simples, por cada copia, a partir de la 21.</w:t>
            </w:r>
          </w:p>
        </w:tc>
        <w:tc>
          <w:tcPr>
            <w:tcW w:w="1551" w:type="dxa"/>
          </w:tcPr>
          <w:p w:rsidR="0052436D" w:rsidRDefault="0052436D" w:rsidP="00D3141E">
            <w:pPr>
              <w:spacing w:line="360" w:lineRule="auto"/>
              <w:ind w:left="700"/>
              <w:jc w:val="right"/>
              <w:rPr>
                <w:rFonts w:ascii="Arial" w:hAnsi="Arial" w:cs="Arial"/>
                <w:sz w:val="24"/>
                <w:szCs w:val="24"/>
              </w:rPr>
            </w:pPr>
          </w:p>
          <w:p w:rsidR="001258CF" w:rsidRPr="003503BD" w:rsidRDefault="009B1D41" w:rsidP="000C2488">
            <w:pPr>
              <w:spacing w:line="360" w:lineRule="auto"/>
              <w:ind w:left="700"/>
              <w:jc w:val="right"/>
              <w:rPr>
                <w:rFonts w:ascii="Arial" w:hAnsi="Arial" w:cs="Arial"/>
                <w:sz w:val="24"/>
                <w:szCs w:val="24"/>
              </w:rPr>
            </w:pPr>
            <w:r>
              <w:rPr>
                <w:rFonts w:ascii="Arial" w:hAnsi="Arial" w:cs="Arial"/>
                <w:sz w:val="24"/>
                <w:szCs w:val="24"/>
              </w:rPr>
              <w:t>$0.</w:t>
            </w:r>
            <w:r w:rsidR="000C2488">
              <w:rPr>
                <w:rFonts w:ascii="Arial" w:hAnsi="Arial" w:cs="Arial"/>
                <w:sz w:val="24"/>
                <w:szCs w:val="24"/>
              </w:rPr>
              <w:t>54</w:t>
            </w:r>
            <w:r w:rsidR="002E6DE6" w:rsidRPr="003503BD">
              <w:rPr>
                <w:rFonts w:ascii="Arial" w:hAnsi="Arial" w:cs="Arial"/>
                <w:sz w:val="24"/>
                <w:szCs w:val="24"/>
              </w:rPr>
              <w:t xml:space="preserve"> </w:t>
            </w:r>
          </w:p>
        </w:tc>
      </w:tr>
      <w:tr w:rsidR="000C2488" w:rsidRPr="003503BD" w:rsidTr="00347EFD">
        <w:trPr>
          <w:cantSplit/>
          <w:trHeight w:val="315"/>
        </w:trPr>
        <w:tc>
          <w:tcPr>
            <w:tcW w:w="7380" w:type="dxa"/>
            <w:vAlign w:val="bottom"/>
          </w:tcPr>
          <w:p w:rsidR="000C2488" w:rsidRPr="000C2488" w:rsidRDefault="000C2488" w:rsidP="000C2488">
            <w:pPr>
              <w:spacing w:line="360" w:lineRule="auto"/>
              <w:ind w:left="851" w:hanging="851"/>
              <w:jc w:val="both"/>
              <w:rPr>
                <w:rFonts w:ascii="Arial" w:hAnsi="Arial" w:cs="Arial"/>
                <w:sz w:val="24"/>
                <w:szCs w:val="24"/>
              </w:rPr>
            </w:pPr>
            <w:r>
              <w:rPr>
                <w:rFonts w:ascii="Arial" w:hAnsi="Arial" w:cs="Arial"/>
                <w:b/>
                <w:sz w:val="24"/>
                <w:szCs w:val="24"/>
              </w:rPr>
              <w:t>IV.</w:t>
            </w:r>
            <w:r w:rsidRPr="003503BD">
              <w:rPr>
                <w:rFonts w:ascii="Arial" w:hAnsi="Arial" w:cs="Arial"/>
                <w:b/>
              </w:rPr>
              <w:t xml:space="preserve"> </w:t>
            </w:r>
            <w:r w:rsidRPr="003503BD">
              <w:rPr>
                <w:rFonts w:ascii="Arial" w:hAnsi="Arial" w:cs="Arial"/>
                <w:b/>
              </w:rPr>
              <w:tab/>
            </w:r>
            <w:r>
              <w:rPr>
                <w:rFonts w:ascii="Arial" w:hAnsi="Arial" w:cs="Arial"/>
                <w:sz w:val="24"/>
                <w:szCs w:val="24"/>
              </w:rPr>
              <w:t>Por la impresión de documentos contenidos en medios magnéticos, de una a 20 hojas simples.</w:t>
            </w:r>
          </w:p>
        </w:tc>
        <w:tc>
          <w:tcPr>
            <w:tcW w:w="1551" w:type="dxa"/>
          </w:tcPr>
          <w:p w:rsidR="00B87C3A" w:rsidRDefault="00B87C3A" w:rsidP="00D3141E">
            <w:pPr>
              <w:spacing w:line="360" w:lineRule="auto"/>
              <w:ind w:left="700"/>
              <w:jc w:val="right"/>
              <w:rPr>
                <w:rFonts w:ascii="Arial" w:hAnsi="Arial" w:cs="Arial"/>
                <w:sz w:val="24"/>
                <w:szCs w:val="24"/>
              </w:rPr>
            </w:pPr>
          </w:p>
          <w:p w:rsidR="000C2488" w:rsidRDefault="000C2488" w:rsidP="00D3141E">
            <w:pPr>
              <w:spacing w:line="360" w:lineRule="auto"/>
              <w:ind w:left="700"/>
              <w:jc w:val="right"/>
              <w:rPr>
                <w:rFonts w:ascii="Arial" w:hAnsi="Arial" w:cs="Arial"/>
                <w:sz w:val="24"/>
                <w:szCs w:val="24"/>
              </w:rPr>
            </w:pPr>
            <w:r w:rsidRPr="003503BD">
              <w:rPr>
                <w:rFonts w:ascii="Arial" w:hAnsi="Arial" w:cs="Arial"/>
                <w:sz w:val="24"/>
                <w:szCs w:val="24"/>
              </w:rPr>
              <w:t>Exento</w:t>
            </w:r>
          </w:p>
        </w:tc>
      </w:tr>
      <w:tr w:rsidR="00D15C5E" w:rsidRPr="003503BD" w:rsidTr="00347EFD">
        <w:trPr>
          <w:cantSplit/>
          <w:trHeight w:val="315"/>
        </w:trPr>
        <w:tc>
          <w:tcPr>
            <w:tcW w:w="7380" w:type="dxa"/>
            <w:vAlign w:val="bottom"/>
          </w:tcPr>
          <w:p w:rsidR="00D15C5E" w:rsidRDefault="00C37D47" w:rsidP="007C0CAC">
            <w:pPr>
              <w:spacing w:line="360" w:lineRule="auto"/>
              <w:ind w:left="851" w:hanging="851"/>
              <w:jc w:val="both"/>
              <w:rPr>
                <w:rFonts w:ascii="Arial" w:hAnsi="Arial" w:cs="Arial"/>
                <w:b/>
                <w:sz w:val="24"/>
                <w:szCs w:val="24"/>
              </w:rPr>
            </w:pPr>
            <w:r>
              <w:rPr>
                <w:rFonts w:ascii="Arial" w:hAnsi="Arial" w:cs="Arial"/>
                <w:b/>
                <w:sz w:val="24"/>
                <w:szCs w:val="24"/>
              </w:rPr>
              <w:t>V.</w:t>
            </w:r>
            <w:r w:rsidRPr="003503BD">
              <w:rPr>
                <w:rFonts w:ascii="Arial" w:hAnsi="Arial" w:cs="Arial"/>
                <w:b/>
              </w:rPr>
              <w:t xml:space="preserve"> </w:t>
            </w:r>
            <w:r w:rsidRPr="003503BD">
              <w:rPr>
                <w:rFonts w:ascii="Arial" w:hAnsi="Arial" w:cs="Arial"/>
                <w:b/>
              </w:rPr>
              <w:tab/>
            </w:r>
            <w:r>
              <w:rPr>
                <w:rFonts w:ascii="Arial" w:hAnsi="Arial" w:cs="Arial"/>
                <w:sz w:val="24"/>
                <w:szCs w:val="24"/>
              </w:rPr>
              <w:t xml:space="preserve">Por la impresión de documentos contenidos en medios magnéticos, </w:t>
            </w:r>
            <w:r w:rsidR="007C0CAC">
              <w:rPr>
                <w:rFonts w:ascii="Arial" w:hAnsi="Arial" w:cs="Arial"/>
                <w:sz w:val="24"/>
                <w:szCs w:val="24"/>
              </w:rPr>
              <w:t>a partir de la hoja 21</w:t>
            </w:r>
            <w:r>
              <w:rPr>
                <w:rFonts w:ascii="Arial" w:hAnsi="Arial" w:cs="Arial"/>
                <w:sz w:val="24"/>
                <w:szCs w:val="24"/>
              </w:rPr>
              <w:t>.</w:t>
            </w:r>
          </w:p>
        </w:tc>
        <w:tc>
          <w:tcPr>
            <w:tcW w:w="1551" w:type="dxa"/>
          </w:tcPr>
          <w:p w:rsidR="00B87C3A" w:rsidRDefault="00B87C3A" w:rsidP="00D3141E">
            <w:pPr>
              <w:spacing w:line="360" w:lineRule="auto"/>
              <w:ind w:left="700"/>
              <w:jc w:val="right"/>
              <w:rPr>
                <w:rFonts w:ascii="Arial" w:hAnsi="Arial" w:cs="Arial"/>
                <w:sz w:val="24"/>
                <w:szCs w:val="24"/>
              </w:rPr>
            </w:pPr>
          </w:p>
          <w:p w:rsidR="00D15C5E" w:rsidRPr="003503BD" w:rsidRDefault="00B87C3A" w:rsidP="00D3141E">
            <w:pPr>
              <w:spacing w:line="360" w:lineRule="auto"/>
              <w:ind w:left="700"/>
              <w:jc w:val="right"/>
              <w:rPr>
                <w:rFonts w:ascii="Arial" w:hAnsi="Arial" w:cs="Arial"/>
                <w:sz w:val="24"/>
                <w:szCs w:val="24"/>
              </w:rPr>
            </w:pPr>
            <w:r>
              <w:rPr>
                <w:rFonts w:ascii="Arial" w:hAnsi="Arial" w:cs="Arial"/>
                <w:sz w:val="24"/>
                <w:szCs w:val="24"/>
              </w:rPr>
              <w:t>$1.07</w:t>
            </w:r>
          </w:p>
        </w:tc>
      </w:tr>
      <w:tr w:rsidR="001258CF" w:rsidRPr="003503BD" w:rsidTr="00347EFD">
        <w:trPr>
          <w:cantSplit/>
          <w:trHeight w:val="315"/>
        </w:trPr>
        <w:tc>
          <w:tcPr>
            <w:tcW w:w="7380" w:type="dxa"/>
            <w:vAlign w:val="bottom"/>
          </w:tcPr>
          <w:p w:rsidR="001258CF" w:rsidRPr="003503BD" w:rsidRDefault="001258CF" w:rsidP="00292373">
            <w:pPr>
              <w:spacing w:line="360" w:lineRule="auto"/>
              <w:ind w:left="851" w:hanging="851"/>
              <w:jc w:val="both"/>
              <w:rPr>
                <w:rFonts w:ascii="Arial" w:hAnsi="Arial" w:cs="Arial"/>
                <w:sz w:val="24"/>
                <w:szCs w:val="24"/>
              </w:rPr>
            </w:pPr>
            <w:r w:rsidRPr="003503BD">
              <w:rPr>
                <w:rFonts w:ascii="Arial" w:hAnsi="Arial" w:cs="Arial"/>
                <w:b/>
                <w:sz w:val="24"/>
                <w:szCs w:val="24"/>
              </w:rPr>
              <w:t>V.</w:t>
            </w:r>
            <w:r w:rsidRPr="003503BD">
              <w:rPr>
                <w:rFonts w:ascii="Arial" w:hAnsi="Arial" w:cs="Arial"/>
                <w:b/>
                <w:sz w:val="24"/>
                <w:szCs w:val="24"/>
              </w:rPr>
              <w:tab/>
            </w:r>
            <w:r w:rsidRPr="003503BD">
              <w:rPr>
                <w:rFonts w:ascii="Arial" w:hAnsi="Arial" w:cs="Arial"/>
                <w:sz w:val="24"/>
                <w:szCs w:val="24"/>
              </w:rPr>
              <w:t xml:space="preserve">Por la reproducción de documentos en </w:t>
            </w:r>
            <w:r w:rsidR="00D3141E">
              <w:rPr>
                <w:rFonts w:ascii="Arial" w:hAnsi="Arial" w:cs="Arial"/>
                <w:sz w:val="24"/>
                <w:szCs w:val="24"/>
              </w:rPr>
              <w:t>CD o DVD</w:t>
            </w:r>
            <w:r w:rsidR="00292373">
              <w:rPr>
                <w:rFonts w:ascii="Arial" w:hAnsi="Arial" w:cs="Arial"/>
                <w:sz w:val="24"/>
                <w:szCs w:val="24"/>
              </w:rPr>
              <w:t>.</w:t>
            </w:r>
          </w:p>
        </w:tc>
        <w:tc>
          <w:tcPr>
            <w:tcW w:w="1551" w:type="dxa"/>
          </w:tcPr>
          <w:p w:rsidR="001258CF" w:rsidRPr="003503BD" w:rsidRDefault="00D3141E" w:rsidP="00D15C5E">
            <w:pPr>
              <w:spacing w:line="360" w:lineRule="auto"/>
              <w:ind w:left="700"/>
              <w:jc w:val="both"/>
              <w:rPr>
                <w:rFonts w:ascii="Arial" w:hAnsi="Arial" w:cs="Arial"/>
                <w:sz w:val="24"/>
                <w:szCs w:val="24"/>
              </w:rPr>
            </w:pPr>
            <w:r>
              <w:rPr>
                <w:rFonts w:ascii="Arial" w:hAnsi="Arial" w:cs="Arial"/>
                <w:sz w:val="24"/>
                <w:szCs w:val="24"/>
              </w:rPr>
              <w:t xml:space="preserve"> $</w:t>
            </w:r>
            <w:r w:rsidR="00D15C5E">
              <w:rPr>
                <w:rFonts w:ascii="Arial" w:hAnsi="Arial" w:cs="Arial"/>
                <w:sz w:val="24"/>
                <w:szCs w:val="24"/>
              </w:rPr>
              <w:t>22</w:t>
            </w:r>
            <w:r>
              <w:rPr>
                <w:rFonts w:ascii="Arial" w:hAnsi="Arial" w:cs="Arial"/>
                <w:sz w:val="24"/>
                <w:szCs w:val="24"/>
              </w:rPr>
              <w:t>.</w:t>
            </w:r>
            <w:r w:rsidR="00D15C5E">
              <w:rPr>
                <w:rFonts w:ascii="Arial" w:hAnsi="Arial" w:cs="Arial"/>
                <w:sz w:val="24"/>
                <w:szCs w:val="24"/>
              </w:rPr>
              <w:t>50</w:t>
            </w:r>
          </w:p>
        </w:tc>
      </w:tr>
    </w:tbl>
    <w:p w:rsidR="00292373" w:rsidRDefault="00292373" w:rsidP="00654EBC">
      <w:pPr>
        <w:spacing w:line="360" w:lineRule="auto"/>
        <w:ind w:firstLine="851"/>
        <w:jc w:val="both"/>
        <w:rPr>
          <w:rFonts w:ascii="Arial" w:hAnsi="Arial" w:cs="Arial"/>
          <w:snapToGrid w:val="0"/>
          <w:sz w:val="24"/>
          <w:szCs w:val="24"/>
        </w:rPr>
      </w:pPr>
    </w:p>
    <w:p w:rsidR="0054792A" w:rsidRPr="003503BD" w:rsidRDefault="0054792A" w:rsidP="009A4C99">
      <w:pPr>
        <w:pStyle w:val="Sinespaciado"/>
        <w:rPr>
          <w:rFonts w:ascii="Arial" w:hAnsi="Arial" w:cs="Arial"/>
          <w:sz w:val="24"/>
          <w:szCs w:val="24"/>
        </w:rPr>
      </w:pPr>
    </w:p>
    <w:p w:rsidR="00071421" w:rsidRPr="003503BD" w:rsidRDefault="00616CBD" w:rsidP="004B026B">
      <w:pPr>
        <w:pStyle w:val="Ttulo1"/>
        <w:keepNext w:val="0"/>
        <w:widowControl w:val="0"/>
        <w:spacing w:line="360" w:lineRule="auto"/>
        <w:rPr>
          <w:rFonts w:cs="Arial"/>
          <w:snapToGrid w:val="0"/>
          <w:szCs w:val="24"/>
        </w:rPr>
      </w:pPr>
      <w:r w:rsidRPr="003503BD">
        <w:rPr>
          <w:rFonts w:cs="Arial"/>
          <w:snapToGrid w:val="0"/>
          <w:szCs w:val="24"/>
        </w:rPr>
        <w:t>SECCIÓ</w:t>
      </w:r>
      <w:r w:rsidR="003C3FE4" w:rsidRPr="003503BD">
        <w:rPr>
          <w:rFonts w:cs="Arial"/>
          <w:snapToGrid w:val="0"/>
          <w:szCs w:val="24"/>
        </w:rPr>
        <w:t>N DECIMO</w:t>
      </w:r>
      <w:r w:rsidR="00071421" w:rsidRPr="003503BD">
        <w:rPr>
          <w:rFonts w:cs="Arial"/>
          <w:snapToGrid w:val="0"/>
          <w:szCs w:val="24"/>
        </w:rPr>
        <w:t>CTAVA</w:t>
      </w:r>
    </w:p>
    <w:p w:rsidR="00071421" w:rsidRPr="003503BD" w:rsidRDefault="00616CBD" w:rsidP="00071421">
      <w:pPr>
        <w:jc w:val="center"/>
        <w:rPr>
          <w:rFonts w:ascii="Arial" w:hAnsi="Arial" w:cs="Arial"/>
          <w:b/>
          <w:sz w:val="24"/>
          <w:szCs w:val="24"/>
        </w:rPr>
      </w:pPr>
      <w:r w:rsidRPr="003503BD">
        <w:rPr>
          <w:rFonts w:ascii="Arial" w:hAnsi="Arial" w:cs="Arial"/>
          <w:b/>
          <w:sz w:val="24"/>
          <w:szCs w:val="24"/>
        </w:rPr>
        <w:t>POR SERVICIOS DE ALUMBRADO PÚ</w:t>
      </w:r>
      <w:r w:rsidR="00071421" w:rsidRPr="003503BD">
        <w:rPr>
          <w:rFonts w:ascii="Arial" w:hAnsi="Arial" w:cs="Arial"/>
          <w:b/>
          <w:sz w:val="24"/>
          <w:szCs w:val="24"/>
        </w:rPr>
        <w:t>BLICO</w:t>
      </w:r>
    </w:p>
    <w:p w:rsidR="00452D7C" w:rsidRPr="003503BD" w:rsidRDefault="00452D7C" w:rsidP="00452D7C">
      <w:pPr>
        <w:spacing w:line="360" w:lineRule="auto"/>
        <w:jc w:val="both"/>
        <w:rPr>
          <w:rFonts w:ascii="Arial" w:hAnsi="Arial" w:cs="Arial"/>
          <w:b/>
          <w:snapToGrid w:val="0"/>
          <w:sz w:val="24"/>
          <w:szCs w:val="24"/>
        </w:rPr>
      </w:pPr>
    </w:p>
    <w:p w:rsidR="00452D7C" w:rsidRDefault="00616CBD" w:rsidP="00A00166">
      <w:pPr>
        <w:spacing w:line="360" w:lineRule="auto"/>
        <w:ind w:firstLine="708"/>
        <w:jc w:val="both"/>
        <w:rPr>
          <w:rFonts w:ascii="Arial" w:hAnsi="Arial" w:cs="Arial"/>
          <w:sz w:val="24"/>
          <w:szCs w:val="24"/>
        </w:rPr>
      </w:pPr>
      <w:r w:rsidRPr="003503BD">
        <w:rPr>
          <w:rFonts w:ascii="Arial" w:hAnsi="Arial" w:cs="Arial"/>
          <w:b/>
          <w:snapToGrid w:val="0"/>
          <w:sz w:val="24"/>
          <w:szCs w:val="24"/>
        </w:rPr>
        <w:t>Artí</w:t>
      </w:r>
      <w:r w:rsidR="00071421" w:rsidRPr="003503BD">
        <w:rPr>
          <w:rFonts w:ascii="Arial" w:hAnsi="Arial" w:cs="Arial"/>
          <w:b/>
          <w:snapToGrid w:val="0"/>
          <w:sz w:val="24"/>
          <w:szCs w:val="24"/>
        </w:rPr>
        <w:t xml:space="preserve">culo 31. </w:t>
      </w:r>
      <w:r w:rsidR="00452D7C" w:rsidRPr="003503BD">
        <w:rPr>
          <w:rFonts w:ascii="Arial" w:hAnsi="Arial" w:cs="Arial"/>
          <w:sz w:val="24"/>
          <w:szCs w:val="24"/>
        </w:rPr>
        <w:t>Los derechos por la prestación del servicio de alumbrado público, se causarán y liquidarán de conformidad con lo dispuesto por la Ley de Hacienda para los Municipios del Estado de Guanajuato y lo previsto en la presente Ley, y con base en la siguiente:</w:t>
      </w:r>
    </w:p>
    <w:p w:rsidR="00B77EEE" w:rsidRPr="003503BD" w:rsidRDefault="00B77EEE" w:rsidP="00A00166">
      <w:pPr>
        <w:spacing w:line="360" w:lineRule="auto"/>
        <w:ind w:firstLine="708"/>
        <w:jc w:val="both"/>
        <w:rPr>
          <w:rFonts w:ascii="Arial" w:hAnsi="Arial" w:cs="Arial"/>
          <w:sz w:val="24"/>
          <w:szCs w:val="24"/>
        </w:rPr>
      </w:pPr>
    </w:p>
    <w:p w:rsidR="00452D7C" w:rsidRPr="003503BD" w:rsidRDefault="00452D7C" w:rsidP="00A00166">
      <w:pPr>
        <w:spacing w:line="360" w:lineRule="auto"/>
        <w:ind w:firstLine="708"/>
        <w:jc w:val="center"/>
        <w:rPr>
          <w:rFonts w:ascii="Arial" w:hAnsi="Arial" w:cs="Arial"/>
          <w:b/>
          <w:sz w:val="24"/>
          <w:szCs w:val="24"/>
        </w:rPr>
      </w:pPr>
      <w:r w:rsidRPr="003503BD">
        <w:rPr>
          <w:rFonts w:ascii="Arial" w:hAnsi="Arial" w:cs="Arial"/>
          <w:b/>
          <w:sz w:val="24"/>
          <w:szCs w:val="24"/>
        </w:rPr>
        <w:lastRenderedPageBreak/>
        <w:t>TARIFA</w:t>
      </w:r>
    </w:p>
    <w:p w:rsidR="00452D7C" w:rsidRPr="003503BD" w:rsidRDefault="00452D7C" w:rsidP="00A00166">
      <w:pPr>
        <w:spacing w:line="360" w:lineRule="auto"/>
        <w:ind w:firstLine="708"/>
        <w:jc w:val="center"/>
        <w:rPr>
          <w:rFonts w:ascii="Arial" w:hAnsi="Arial" w:cs="Arial"/>
          <w:b/>
          <w:sz w:val="24"/>
          <w:szCs w:val="24"/>
        </w:rPr>
      </w:pPr>
    </w:p>
    <w:p w:rsidR="00452D7C" w:rsidRPr="003503BD" w:rsidRDefault="00E51199" w:rsidP="00313F51">
      <w:pPr>
        <w:numPr>
          <w:ilvl w:val="0"/>
          <w:numId w:val="2"/>
        </w:numPr>
        <w:spacing w:line="360" w:lineRule="auto"/>
        <w:rPr>
          <w:rFonts w:ascii="Arial" w:hAnsi="Arial" w:cs="Arial"/>
          <w:sz w:val="24"/>
          <w:szCs w:val="24"/>
        </w:rPr>
      </w:pPr>
      <w:r w:rsidRPr="00AF0232">
        <w:rPr>
          <w:rFonts w:ascii="Arial" w:hAnsi="Arial" w:cs="Arial"/>
          <w:sz w:val="24"/>
          <w:szCs w:val="24"/>
        </w:rPr>
        <w:t>$</w:t>
      </w:r>
      <w:r w:rsidR="006D6E32">
        <w:rPr>
          <w:rFonts w:ascii="Arial" w:hAnsi="Arial" w:cs="Arial"/>
          <w:sz w:val="24"/>
          <w:szCs w:val="24"/>
        </w:rPr>
        <w:t>280.82</w:t>
      </w:r>
      <w:r w:rsidR="004C07CB" w:rsidRPr="003503BD">
        <w:rPr>
          <w:rFonts w:ascii="Arial" w:hAnsi="Arial" w:cs="Arial"/>
          <w:sz w:val="24"/>
          <w:szCs w:val="24"/>
        </w:rPr>
        <w:tab/>
      </w:r>
      <w:r w:rsidR="00452D7C" w:rsidRPr="003503BD">
        <w:rPr>
          <w:rFonts w:ascii="Arial" w:hAnsi="Arial" w:cs="Arial"/>
          <w:sz w:val="24"/>
          <w:szCs w:val="24"/>
        </w:rPr>
        <w:t>Mensual</w:t>
      </w:r>
    </w:p>
    <w:p w:rsidR="00452D7C" w:rsidRPr="003503BD" w:rsidRDefault="00E51199" w:rsidP="00313F51">
      <w:pPr>
        <w:numPr>
          <w:ilvl w:val="0"/>
          <w:numId w:val="2"/>
        </w:numPr>
        <w:spacing w:line="360" w:lineRule="auto"/>
        <w:rPr>
          <w:rFonts w:ascii="Arial" w:hAnsi="Arial" w:cs="Arial"/>
          <w:sz w:val="24"/>
          <w:szCs w:val="24"/>
        </w:rPr>
      </w:pPr>
      <w:r w:rsidRPr="00F147CE">
        <w:rPr>
          <w:rFonts w:ascii="Arial" w:hAnsi="Arial" w:cs="Arial"/>
          <w:sz w:val="24"/>
          <w:szCs w:val="24"/>
        </w:rPr>
        <w:t>$</w:t>
      </w:r>
      <w:r w:rsidR="009B2057">
        <w:rPr>
          <w:rFonts w:ascii="Arial" w:hAnsi="Arial" w:cs="Arial"/>
          <w:sz w:val="24"/>
          <w:szCs w:val="24"/>
        </w:rPr>
        <w:t>561.64</w:t>
      </w:r>
      <w:r w:rsidR="004C07CB" w:rsidRPr="003503BD">
        <w:rPr>
          <w:rFonts w:ascii="Arial" w:hAnsi="Arial" w:cs="Arial"/>
          <w:sz w:val="24"/>
          <w:szCs w:val="24"/>
        </w:rPr>
        <w:tab/>
      </w:r>
      <w:r w:rsidR="00452D7C" w:rsidRPr="003503BD">
        <w:rPr>
          <w:rFonts w:ascii="Arial" w:hAnsi="Arial" w:cs="Arial"/>
          <w:sz w:val="24"/>
          <w:szCs w:val="24"/>
        </w:rPr>
        <w:t>Bimestral</w:t>
      </w:r>
    </w:p>
    <w:p w:rsidR="009B2057" w:rsidRDefault="009B2057" w:rsidP="00286C7D">
      <w:pPr>
        <w:spacing w:line="360" w:lineRule="auto"/>
        <w:ind w:firstLine="708"/>
        <w:jc w:val="both"/>
        <w:rPr>
          <w:rFonts w:ascii="Arial" w:hAnsi="Arial" w:cs="Arial"/>
          <w:sz w:val="24"/>
          <w:szCs w:val="24"/>
        </w:rPr>
      </w:pPr>
    </w:p>
    <w:p w:rsidR="00452D7C" w:rsidRPr="003503BD" w:rsidRDefault="00452D7C" w:rsidP="00286C7D">
      <w:pPr>
        <w:spacing w:line="360" w:lineRule="auto"/>
        <w:ind w:firstLine="708"/>
        <w:jc w:val="both"/>
        <w:rPr>
          <w:rFonts w:ascii="Arial" w:hAnsi="Arial" w:cs="Arial"/>
          <w:sz w:val="24"/>
          <w:szCs w:val="24"/>
        </w:rPr>
      </w:pPr>
      <w:r w:rsidRPr="003503BD">
        <w:rPr>
          <w:rFonts w:ascii="Arial" w:hAnsi="Arial" w:cs="Arial"/>
          <w:sz w:val="24"/>
          <w:szCs w:val="24"/>
        </w:rPr>
        <w:t xml:space="preserve">Aplicará la tarifa mensual o bimestral según el periodo de facturación de la Comisión Federal de Electricidad. </w:t>
      </w:r>
    </w:p>
    <w:p w:rsidR="00452D7C" w:rsidRPr="003503BD" w:rsidRDefault="00452D7C" w:rsidP="00A00166">
      <w:pPr>
        <w:spacing w:line="360" w:lineRule="auto"/>
        <w:jc w:val="both"/>
        <w:rPr>
          <w:rFonts w:ascii="Arial" w:hAnsi="Arial" w:cs="Arial"/>
          <w:sz w:val="24"/>
          <w:szCs w:val="24"/>
        </w:rPr>
      </w:pPr>
    </w:p>
    <w:p w:rsidR="00452D7C" w:rsidRPr="003503BD" w:rsidRDefault="00452D7C" w:rsidP="00286C7D">
      <w:pPr>
        <w:spacing w:line="360" w:lineRule="auto"/>
        <w:ind w:firstLine="708"/>
        <w:jc w:val="both"/>
        <w:rPr>
          <w:rFonts w:ascii="Arial" w:hAnsi="Arial" w:cs="Arial"/>
          <w:sz w:val="24"/>
          <w:szCs w:val="24"/>
        </w:rPr>
      </w:pPr>
      <w:r w:rsidRPr="003503BD">
        <w:rPr>
          <w:rFonts w:ascii="Arial" w:hAnsi="Arial" w:cs="Arial"/>
          <w:sz w:val="24"/>
          <w:szCs w:val="24"/>
        </w:rPr>
        <w:t>Los usuarios de este servicio que no tengan cuenta con la Comisión Federal de Electricidad, pagarán este derecho en los periodos y a través de los recibos que se disponen para el entero del Impuesto Predial.</w:t>
      </w:r>
    </w:p>
    <w:p w:rsidR="00452D7C" w:rsidRPr="003503BD" w:rsidRDefault="00452D7C" w:rsidP="00A00166">
      <w:pPr>
        <w:spacing w:line="360" w:lineRule="auto"/>
        <w:rPr>
          <w:rFonts w:ascii="Arial" w:hAnsi="Arial" w:cs="Arial"/>
          <w:sz w:val="24"/>
          <w:szCs w:val="24"/>
        </w:rPr>
      </w:pPr>
    </w:p>
    <w:p w:rsidR="00452D7C" w:rsidRPr="003503BD" w:rsidRDefault="0077779C" w:rsidP="0077779C">
      <w:pPr>
        <w:spacing w:line="360" w:lineRule="auto"/>
        <w:ind w:firstLine="708"/>
        <w:jc w:val="both"/>
        <w:rPr>
          <w:rFonts w:ascii="Arial" w:hAnsi="Arial" w:cs="Arial"/>
          <w:sz w:val="24"/>
          <w:szCs w:val="24"/>
        </w:rPr>
      </w:pPr>
      <w:r w:rsidRPr="003503BD">
        <w:rPr>
          <w:rFonts w:ascii="Arial" w:hAnsi="Arial" w:cs="Arial"/>
          <w:b/>
          <w:sz w:val="24"/>
          <w:szCs w:val="24"/>
        </w:rPr>
        <w:t>Artículo 32.</w:t>
      </w:r>
      <w:r w:rsidR="00452D7C" w:rsidRPr="003503BD">
        <w:rPr>
          <w:rFonts w:ascii="Arial" w:hAnsi="Arial" w:cs="Arial"/>
          <w:b/>
          <w:sz w:val="24"/>
          <w:szCs w:val="24"/>
        </w:rPr>
        <w:t xml:space="preserve"> </w:t>
      </w:r>
      <w:r w:rsidR="00452D7C" w:rsidRPr="003503BD">
        <w:rPr>
          <w:rFonts w:ascii="Arial" w:hAnsi="Arial" w:cs="Arial"/>
          <w:sz w:val="24"/>
          <w:szCs w:val="24"/>
        </w:rPr>
        <w:t xml:space="preserve">De conformidad con lo dispuesto en el capítulo de facilidades administrativas y estímulos fiscales de la presente Ley, se reconoce como costo para el cálculo de la presente tarifa los gastos provocados al Municipio por el beneficio fiscal referido. </w:t>
      </w:r>
    </w:p>
    <w:p w:rsidR="00452D7C" w:rsidRPr="003503BD" w:rsidRDefault="00452D7C" w:rsidP="00A00166">
      <w:pPr>
        <w:spacing w:line="360" w:lineRule="auto"/>
        <w:jc w:val="both"/>
        <w:rPr>
          <w:rFonts w:ascii="Arial" w:hAnsi="Arial" w:cs="Arial"/>
          <w:sz w:val="24"/>
          <w:szCs w:val="24"/>
        </w:rPr>
      </w:pPr>
    </w:p>
    <w:p w:rsidR="00452D7C" w:rsidRPr="003503BD" w:rsidRDefault="00452D7C" w:rsidP="00286C7D">
      <w:pPr>
        <w:spacing w:line="360" w:lineRule="auto"/>
        <w:ind w:firstLine="708"/>
        <w:jc w:val="both"/>
        <w:rPr>
          <w:rFonts w:ascii="Arial" w:hAnsi="Arial" w:cs="Arial"/>
          <w:sz w:val="24"/>
          <w:szCs w:val="24"/>
        </w:rPr>
      </w:pPr>
      <w:r w:rsidRPr="003503BD">
        <w:rPr>
          <w:rFonts w:ascii="Arial" w:hAnsi="Arial" w:cs="Arial"/>
          <w:sz w:val="24"/>
          <w:szCs w:val="24"/>
        </w:rPr>
        <w:t>Asim</w:t>
      </w:r>
      <w:r w:rsidR="009747AC" w:rsidRPr="003503BD">
        <w:rPr>
          <w:rFonts w:ascii="Arial" w:hAnsi="Arial" w:cs="Arial"/>
          <w:sz w:val="24"/>
          <w:szCs w:val="24"/>
        </w:rPr>
        <w:t>ismo, y para los mismos efectos</w:t>
      </w:r>
      <w:r w:rsidRPr="003503BD">
        <w:rPr>
          <w:rFonts w:ascii="Arial" w:hAnsi="Arial" w:cs="Arial"/>
          <w:sz w:val="24"/>
          <w:szCs w:val="24"/>
        </w:rPr>
        <w:t xml:space="preserve"> de la determinación de la tarifa, se omite la aplicación del padrón de usuarios que carecen de cuenta con la Comisión Federal de Electricidad.</w:t>
      </w:r>
    </w:p>
    <w:p w:rsidR="009747AC" w:rsidRDefault="009747AC"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lastRenderedPageBreak/>
        <w:t>CAPÍTULO QUINTO</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DE LAS CONTRIBUCIONES ESPECIALES</w:t>
      </w:r>
    </w:p>
    <w:p w:rsidR="00D736F8" w:rsidRPr="003503BD" w:rsidRDefault="00D736F8" w:rsidP="009A4C99">
      <w:pPr>
        <w:pStyle w:val="Sinespaciado"/>
        <w:rPr>
          <w:rFonts w:ascii="Arial" w:hAnsi="Arial" w:cs="Arial"/>
          <w:sz w:val="24"/>
          <w:szCs w:val="24"/>
        </w:rPr>
      </w:pPr>
    </w:p>
    <w:p w:rsidR="00286C7D" w:rsidRPr="003503BD" w:rsidRDefault="00286C7D" w:rsidP="009A4C99">
      <w:pPr>
        <w:pStyle w:val="Sinespaciado"/>
        <w:rPr>
          <w:rFonts w:ascii="Arial" w:hAnsi="Arial" w:cs="Arial"/>
          <w:sz w:val="24"/>
          <w:szCs w:val="24"/>
        </w:rPr>
      </w:pP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 xml:space="preserve">SECCIÓN </w:t>
      </w:r>
      <w:r w:rsidR="00286C7D" w:rsidRPr="003503BD">
        <w:rPr>
          <w:rFonts w:ascii="Arial" w:hAnsi="Arial" w:cs="Arial"/>
          <w:b/>
          <w:snapToGrid w:val="0"/>
          <w:sz w:val="24"/>
          <w:szCs w:val="24"/>
        </w:rPr>
        <w:t>ÚNICA</w:t>
      </w:r>
    </w:p>
    <w:p w:rsidR="001258CF"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POR EJECUCIÓN DE OBRAS PÚBLICAS</w:t>
      </w:r>
    </w:p>
    <w:p w:rsidR="000A676B" w:rsidRPr="003503BD" w:rsidRDefault="000A676B" w:rsidP="004B026B">
      <w:pPr>
        <w:widowControl w:val="0"/>
        <w:spacing w:line="360" w:lineRule="auto"/>
        <w:jc w:val="center"/>
        <w:rPr>
          <w:rFonts w:ascii="Arial" w:hAnsi="Arial" w:cs="Arial"/>
          <w:b/>
          <w:snapToGrid w:val="0"/>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33</w:t>
      </w:r>
      <w:r w:rsidR="001258CF" w:rsidRPr="003503BD">
        <w:rPr>
          <w:rFonts w:ascii="Arial" w:hAnsi="Arial" w:cs="Arial"/>
          <w:b/>
          <w:bCs/>
          <w:snapToGrid w:val="0"/>
          <w:sz w:val="24"/>
          <w:szCs w:val="24"/>
        </w:rPr>
        <w:t>.</w:t>
      </w:r>
      <w:r w:rsidR="001258CF" w:rsidRPr="003503BD">
        <w:rPr>
          <w:rFonts w:ascii="Arial" w:hAnsi="Arial" w:cs="Arial"/>
          <w:bCs/>
          <w:snapToGrid w:val="0"/>
          <w:sz w:val="24"/>
          <w:szCs w:val="24"/>
        </w:rPr>
        <w:t xml:space="preserve"> </w:t>
      </w:r>
      <w:r w:rsidR="001258CF" w:rsidRPr="003503BD">
        <w:rPr>
          <w:rFonts w:ascii="Arial" w:hAnsi="Arial" w:cs="Arial"/>
          <w:snapToGrid w:val="0"/>
          <w:sz w:val="24"/>
          <w:szCs w:val="24"/>
        </w:rPr>
        <w:t>La contribución por ejecución de obras públicas, se causará y liquidará en los términos de la Ley de Hacienda para los Municipios del Estado de Guanajuato.</w:t>
      </w:r>
    </w:p>
    <w:p w:rsidR="004B7812" w:rsidRPr="003503BD" w:rsidRDefault="004B7812" w:rsidP="009A4C99">
      <w:pPr>
        <w:pStyle w:val="Sinespaciado"/>
        <w:rPr>
          <w:rFonts w:ascii="Arial" w:hAnsi="Arial" w:cs="Arial"/>
          <w:sz w:val="24"/>
          <w:szCs w:val="24"/>
        </w:rPr>
      </w:pPr>
    </w:p>
    <w:p w:rsidR="004B7812" w:rsidRPr="003503BD" w:rsidRDefault="004B7812" w:rsidP="009A4C99">
      <w:pPr>
        <w:pStyle w:val="Sinespaciado"/>
        <w:rPr>
          <w:rFonts w:ascii="Arial" w:hAnsi="Arial" w:cs="Arial"/>
          <w:sz w:val="24"/>
          <w:szCs w:val="24"/>
        </w:rPr>
      </w:pP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CAPÍTULO SEXTO</w:t>
      </w:r>
    </w:p>
    <w:p w:rsidR="001258CF" w:rsidRDefault="001258CF" w:rsidP="004B026B">
      <w:pPr>
        <w:pStyle w:val="Ttulo1"/>
        <w:keepNext w:val="0"/>
        <w:widowControl w:val="0"/>
        <w:spacing w:line="360" w:lineRule="auto"/>
        <w:rPr>
          <w:rFonts w:cs="Arial"/>
          <w:szCs w:val="24"/>
        </w:rPr>
      </w:pPr>
      <w:r w:rsidRPr="003503BD">
        <w:rPr>
          <w:rFonts w:cs="Arial"/>
          <w:szCs w:val="24"/>
        </w:rPr>
        <w:t>DE LOS PRODUCTOS</w:t>
      </w:r>
    </w:p>
    <w:p w:rsidR="000A676B" w:rsidRPr="000A676B" w:rsidRDefault="000A676B" w:rsidP="000A676B"/>
    <w:p w:rsidR="001258CF" w:rsidRPr="003503BD" w:rsidRDefault="00313F23" w:rsidP="004B026B">
      <w:pPr>
        <w:spacing w:line="360" w:lineRule="auto"/>
        <w:ind w:firstLine="851"/>
        <w:jc w:val="both"/>
        <w:rPr>
          <w:rFonts w:ascii="Arial" w:eastAsia="Arial Unicode MS" w:hAnsi="Arial" w:cs="Arial"/>
          <w:snapToGrid w:val="0"/>
          <w:sz w:val="24"/>
          <w:szCs w:val="24"/>
        </w:rPr>
      </w:pPr>
      <w:r w:rsidRPr="003503BD">
        <w:rPr>
          <w:rFonts w:ascii="Arial" w:hAnsi="Arial" w:cs="Arial"/>
          <w:b/>
          <w:snapToGrid w:val="0"/>
          <w:sz w:val="24"/>
          <w:szCs w:val="24"/>
        </w:rPr>
        <w:t>Artículo 34</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w:t>
      </w:r>
      <w:r w:rsidR="001258CF" w:rsidRPr="003503BD">
        <w:rPr>
          <w:rFonts w:ascii="Arial" w:eastAsia="Arial Unicode MS" w:hAnsi="Arial" w:cs="Arial"/>
          <w:snapToGrid w:val="0"/>
          <w:sz w:val="24"/>
          <w:szCs w:val="24"/>
        </w:rPr>
        <w:t xml:space="preserve">Los productos que percibirá el Municipio se regularán por las disposiciones administrativas de recaudación que expida el Ayuntamiento, y por los contratos y convenios que se celebren, y su importe deberá enterarse en los plazos, términos y condiciones que en los mismos se establezcan y de acuerdo a lo señalado </w:t>
      </w:r>
      <w:r w:rsidR="001258CF" w:rsidRPr="003503BD">
        <w:rPr>
          <w:rFonts w:ascii="Arial" w:hAnsi="Arial" w:cs="Arial"/>
          <w:snapToGrid w:val="0"/>
          <w:sz w:val="24"/>
          <w:szCs w:val="24"/>
        </w:rPr>
        <w:t>en la Ley de Hacienda para los Municipios del Estado de Guanajuato.</w:t>
      </w:r>
    </w:p>
    <w:p w:rsidR="00774A98" w:rsidRPr="003503BD" w:rsidRDefault="00774A98" w:rsidP="009A4C99">
      <w:pPr>
        <w:pStyle w:val="Sinespaciado"/>
        <w:rPr>
          <w:rFonts w:ascii="Arial" w:hAnsi="Arial" w:cs="Arial"/>
          <w:sz w:val="24"/>
          <w:szCs w:val="24"/>
        </w:rPr>
      </w:pPr>
    </w:p>
    <w:p w:rsidR="009A4C99" w:rsidRDefault="009A4C99" w:rsidP="009A4C99">
      <w:pPr>
        <w:pStyle w:val="Sinespaciado"/>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SÉPTIMO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APROVECHAMIENTOS</w:t>
      </w:r>
    </w:p>
    <w:p w:rsidR="005247D5" w:rsidRPr="003503BD" w:rsidRDefault="005247D5" w:rsidP="009A4C99">
      <w:pPr>
        <w:pStyle w:val="Sinespaciado"/>
        <w:rPr>
          <w:rFonts w:ascii="Arial" w:hAnsi="Arial" w:cs="Arial"/>
          <w:sz w:val="24"/>
          <w:szCs w:val="24"/>
        </w:rPr>
      </w:pPr>
    </w:p>
    <w:p w:rsidR="001258CF" w:rsidRPr="003503BD" w:rsidRDefault="00313F23" w:rsidP="004B026B">
      <w:pPr>
        <w:spacing w:line="360" w:lineRule="auto"/>
        <w:ind w:firstLine="851"/>
        <w:jc w:val="both"/>
        <w:rPr>
          <w:rFonts w:ascii="Arial" w:eastAsia="Arial Unicode MS" w:hAnsi="Arial" w:cs="Arial"/>
          <w:snapToGrid w:val="0"/>
          <w:sz w:val="24"/>
          <w:szCs w:val="24"/>
        </w:rPr>
      </w:pPr>
      <w:r w:rsidRPr="003503BD">
        <w:rPr>
          <w:rFonts w:ascii="Arial" w:hAnsi="Arial" w:cs="Arial"/>
          <w:b/>
          <w:snapToGrid w:val="0"/>
          <w:sz w:val="24"/>
          <w:szCs w:val="24"/>
        </w:rPr>
        <w:t>Artículo 35</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w:t>
      </w:r>
      <w:r w:rsidR="001258CF" w:rsidRPr="003503BD">
        <w:rPr>
          <w:rFonts w:ascii="Arial" w:eastAsia="Arial Unicode MS" w:hAnsi="Arial" w:cs="Arial"/>
          <w:snapToGrid w:val="0"/>
          <w:sz w:val="24"/>
          <w:szCs w:val="24"/>
        </w:rPr>
        <w:t xml:space="preserve">Los aprovechamientos que percibirá el Municipio serán, además de los previstos en el artículo 259 de la Ley de Hacienda para los Municipios del Estado de Guanajuato, </w:t>
      </w:r>
      <w:r w:rsidR="001258CF" w:rsidRPr="003503BD">
        <w:rPr>
          <w:rFonts w:ascii="Arial" w:hAnsi="Arial" w:cs="Arial"/>
          <w:snapToGrid w:val="0"/>
          <w:sz w:val="24"/>
          <w:szCs w:val="24"/>
        </w:rPr>
        <w:t>aquellos</w:t>
      </w:r>
      <w:r w:rsidR="001258CF" w:rsidRPr="003503BD">
        <w:rPr>
          <w:rFonts w:ascii="Arial" w:eastAsia="Arial Unicode MS" w:hAnsi="Arial" w:cs="Arial"/>
          <w:snapToGrid w:val="0"/>
          <w:sz w:val="24"/>
          <w:szCs w:val="24"/>
        </w:rPr>
        <w:t xml:space="preserve"> que obtenga de los fondos de aportación federal, </w:t>
      </w:r>
      <w:r w:rsidR="001258CF" w:rsidRPr="003503BD">
        <w:rPr>
          <w:rFonts w:ascii="Arial" w:eastAsia="Arial Unicode MS" w:hAnsi="Arial" w:cs="Arial"/>
          <w:sz w:val="24"/>
          <w:szCs w:val="24"/>
        </w:rPr>
        <w:t xml:space="preserve">así como aquellos ingresos derivados de sus funciones de derecho público y que no </w:t>
      </w:r>
      <w:r w:rsidR="001258CF" w:rsidRPr="003503BD">
        <w:rPr>
          <w:rFonts w:ascii="Arial" w:eastAsia="Arial Unicode MS" w:hAnsi="Arial" w:cs="Arial"/>
          <w:sz w:val="24"/>
          <w:szCs w:val="24"/>
        </w:rPr>
        <w:lastRenderedPageBreak/>
        <w:t>sean clasificables como impuestos, derechos, contribuciones especiales, productos o participaciones.</w:t>
      </w:r>
    </w:p>
    <w:p w:rsidR="001258CF" w:rsidRPr="003503BD" w:rsidRDefault="001258CF" w:rsidP="004B026B">
      <w:pPr>
        <w:spacing w:line="360" w:lineRule="auto"/>
        <w:jc w:val="both"/>
        <w:rPr>
          <w:rFonts w:ascii="Arial" w:hAnsi="Arial" w:cs="Arial"/>
          <w:snapToGrid w:val="0"/>
          <w:sz w:val="24"/>
          <w:szCs w:val="24"/>
        </w:rPr>
      </w:pPr>
    </w:p>
    <w:p w:rsidR="001258CF"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36</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Cuando no se pague un crédito fiscal en la fecha o dentro del plazo señalado en las disposiciones respectivas, se cobrarán recargos a la tasa del 2%</w:t>
      </w:r>
      <w:r w:rsidR="001258CF" w:rsidRPr="003503BD">
        <w:rPr>
          <w:rFonts w:ascii="Arial" w:hAnsi="Arial" w:cs="Arial"/>
          <w:sz w:val="24"/>
          <w:szCs w:val="24"/>
        </w:rPr>
        <w:t xml:space="preserve"> </w:t>
      </w:r>
      <w:r w:rsidR="001258CF" w:rsidRPr="003503BD">
        <w:rPr>
          <w:rFonts w:ascii="Arial" w:hAnsi="Arial" w:cs="Arial"/>
          <w:snapToGrid w:val="0"/>
          <w:sz w:val="24"/>
          <w:szCs w:val="24"/>
        </w:rPr>
        <w:t>mensual.</w:t>
      </w:r>
    </w:p>
    <w:p w:rsidR="000A676B" w:rsidRPr="003503BD" w:rsidRDefault="000A676B" w:rsidP="004B026B">
      <w:pPr>
        <w:spacing w:line="360" w:lineRule="auto"/>
        <w:ind w:firstLine="851"/>
        <w:jc w:val="both"/>
        <w:rPr>
          <w:rFonts w:ascii="Arial" w:hAnsi="Arial" w:cs="Arial"/>
          <w:snapToGrid w:val="0"/>
          <w:sz w:val="24"/>
          <w:szCs w:val="24"/>
        </w:rPr>
      </w:pPr>
    </w:p>
    <w:p w:rsidR="001258CF"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2122DD" w:rsidRPr="003503BD" w:rsidRDefault="002122DD" w:rsidP="004B026B">
      <w:pPr>
        <w:spacing w:line="360" w:lineRule="auto"/>
        <w:ind w:firstLine="851"/>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Cuando se conceda prórroga o autorización para pagar en parcialidades los créditos fiscales, se causarán recargos sobre el saldo insoluto a la tasa del 1.0%</w:t>
      </w:r>
      <w:r w:rsidRPr="003503BD">
        <w:rPr>
          <w:rFonts w:ascii="Arial" w:hAnsi="Arial" w:cs="Arial"/>
          <w:sz w:val="24"/>
          <w:szCs w:val="24"/>
        </w:rPr>
        <w:t xml:space="preserve"> </w:t>
      </w:r>
      <w:r w:rsidRPr="003503BD">
        <w:rPr>
          <w:rFonts w:ascii="Arial" w:hAnsi="Arial" w:cs="Arial"/>
          <w:snapToGrid w:val="0"/>
          <w:sz w:val="24"/>
          <w:szCs w:val="24"/>
        </w:rPr>
        <w:t>mensual.</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37</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Los aprovechamientos por concepto de gastos de ejecución, se causarán a la tasa del 2%</w:t>
      </w:r>
      <w:r w:rsidR="001258CF" w:rsidRPr="003503BD">
        <w:rPr>
          <w:rFonts w:ascii="Arial" w:hAnsi="Arial" w:cs="Arial"/>
          <w:sz w:val="24"/>
          <w:szCs w:val="24"/>
        </w:rPr>
        <w:t xml:space="preserve"> </w:t>
      </w:r>
      <w:r w:rsidR="001258CF" w:rsidRPr="003503BD">
        <w:rPr>
          <w:rFonts w:ascii="Arial" w:hAnsi="Arial" w:cs="Arial"/>
          <w:snapToGrid w:val="0"/>
          <w:sz w:val="24"/>
          <w:szCs w:val="24"/>
        </w:rPr>
        <w:t>sobre el adeudo por cada una de las diligencias que a continuación se indican:</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napToGrid w:val="0"/>
          <w:sz w:val="24"/>
          <w:szCs w:val="24"/>
        </w:rPr>
        <w:t>Por el requerimiento de pago.</w:t>
      </w: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Pr="003503BD">
        <w:rPr>
          <w:rFonts w:ascii="Arial" w:hAnsi="Arial" w:cs="Arial"/>
          <w:snapToGrid w:val="0"/>
          <w:sz w:val="24"/>
          <w:szCs w:val="24"/>
        </w:rPr>
        <w:t>Por la del embargo.</w:t>
      </w: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III.</w:t>
      </w:r>
      <w:r w:rsidRPr="003503BD">
        <w:rPr>
          <w:rFonts w:ascii="Arial" w:hAnsi="Arial" w:cs="Arial"/>
          <w:b/>
          <w:snapToGrid w:val="0"/>
          <w:sz w:val="24"/>
          <w:szCs w:val="24"/>
        </w:rPr>
        <w:tab/>
      </w:r>
      <w:r w:rsidRPr="003503BD">
        <w:rPr>
          <w:rFonts w:ascii="Arial" w:hAnsi="Arial" w:cs="Arial"/>
          <w:snapToGrid w:val="0"/>
          <w:sz w:val="24"/>
          <w:szCs w:val="24"/>
        </w:rPr>
        <w:t>Por la del remate.</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lastRenderedPageBreak/>
        <w:t>Cuando en los casos de las fracciones anteriores, el 2%</w:t>
      </w:r>
      <w:r w:rsidRPr="003503BD">
        <w:rPr>
          <w:rFonts w:ascii="Arial" w:hAnsi="Arial" w:cs="Arial"/>
          <w:sz w:val="24"/>
          <w:szCs w:val="24"/>
        </w:rPr>
        <w:t xml:space="preserve"> </w:t>
      </w:r>
      <w:r w:rsidRPr="003503BD">
        <w:rPr>
          <w:rFonts w:ascii="Arial" w:hAnsi="Arial" w:cs="Arial"/>
          <w:snapToGrid w:val="0"/>
          <w:sz w:val="24"/>
          <w:szCs w:val="24"/>
        </w:rPr>
        <w:t>del adeudo sea inferior a dos veces</w:t>
      </w:r>
      <w:r w:rsidR="00C279F7">
        <w:rPr>
          <w:rFonts w:ascii="Arial" w:hAnsi="Arial" w:cs="Arial"/>
          <w:snapToGrid w:val="0"/>
          <w:sz w:val="24"/>
          <w:szCs w:val="24"/>
        </w:rPr>
        <w:t xml:space="preserve"> </w:t>
      </w:r>
      <w:r w:rsidR="002122DD">
        <w:rPr>
          <w:rFonts w:ascii="Arial" w:hAnsi="Arial" w:cs="Arial"/>
          <w:snapToGrid w:val="0"/>
          <w:sz w:val="24"/>
          <w:szCs w:val="24"/>
        </w:rPr>
        <w:t xml:space="preserve">el valor diario de la Unidad de Medida y Actualización, </w:t>
      </w:r>
      <w:r w:rsidRPr="003503BD">
        <w:rPr>
          <w:rFonts w:ascii="Arial" w:hAnsi="Arial" w:cs="Arial"/>
          <w:snapToGrid w:val="0"/>
          <w:sz w:val="24"/>
          <w:szCs w:val="24"/>
        </w:rPr>
        <w:t>se cobrará esta cantidad en lugar del 2%</w:t>
      </w:r>
      <w:r w:rsidRPr="003503BD">
        <w:rPr>
          <w:rFonts w:ascii="Arial" w:hAnsi="Arial" w:cs="Arial"/>
          <w:sz w:val="24"/>
          <w:szCs w:val="24"/>
        </w:rPr>
        <w:t xml:space="preserve"> </w:t>
      </w:r>
      <w:r w:rsidRPr="003503BD">
        <w:rPr>
          <w:rFonts w:ascii="Arial" w:hAnsi="Arial" w:cs="Arial"/>
          <w:snapToGrid w:val="0"/>
          <w:sz w:val="24"/>
          <w:szCs w:val="24"/>
        </w:rPr>
        <w:t>del adeudo.</w:t>
      </w:r>
    </w:p>
    <w:p w:rsidR="001258CF" w:rsidRPr="003503BD" w:rsidRDefault="001258CF" w:rsidP="004B026B">
      <w:pPr>
        <w:spacing w:line="360" w:lineRule="auto"/>
        <w:jc w:val="both"/>
        <w:rPr>
          <w:rFonts w:ascii="Arial" w:hAnsi="Arial" w:cs="Arial"/>
          <w:snapToGrid w:val="0"/>
          <w:sz w:val="24"/>
          <w:szCs w:val="24"/>
        </w:rPr>
      </w:pPr>
    </w:p>
    <w:p w:rsidR="001258CF"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En ningún caso los gastos de ejecución a que se refiere cada una de las fracciones anteriores, podrán exceder de la canti</w:t>
      </w:r>
      <w:r w:rsidR="00C279F7">
        <w:rPr>
          <w:rFonts w:ascii="Arial" w:hAnsi="Arial" w:cs="Arial"/>
          <w:snapToGrid w:val="0"/>
          <w:sz w:val="24"/>
          <w:szCs w:val="24"/>
        </w:rPr>
        <w:t>dad que represente tres veces</w:t>
      </w:r>
      <w:r w:rsidR="00B21D43">
        <w:rPr>
          <w:rFonts w:ascii="Arial" w:hAnsi="Arial" w:cs="Arial"/>
          <w:snapToGrid w:val="0"/>
          <w:sz w:val="24"/>
          <w:szCs w:val="24"/>
        </w:rPr>
        <w:t xml:space="preserve"> el valor mensual de la Unidad de Medida y Actualización</w:t>
      </w:r>
      <w:r w:rsidR="00C279F7">
        <w:rPr>
          <w:rFonts w:ascii="Arial" w:hAnsi="Arial" w:cs="Arial"/>
          <w:snapToGrid w:val="0"/>
          <w:sz w:val="24"/>
          <w:szCs w:val="24"/>
        </w:rPr>
        <w:t>.</w:t>
      </w:r>
    </w:p>
    <w:p w:rsidR="002122DD" w:rsidRPr="003503BD" w:rsidRDefault="002122DD" w:rsidP="004B026B">
      <w:pPr>
        <w:spacing w:line="360" w:lineRule="auto"/>
        <w:ind w:firstLine="851"/>
        <w:jc w:val="both"/>
        <w:rPr>
          <w:rFonts w:ascii="Arial" w:hAnsi="Arial" w:cs="Arial"/>
          <w:snapToGrid w:val="0"/>
          <w:sz w:val="24"/>
          <w:szCs w:val="24"/>
        </w:rPr>
      </w:pPr>
    </w:p>
    <w:p w:rsidR="001258CF" w:rsidRPr="003503BD" w:rsidRDefault="00313F23" w:rsidP="004B026B">
      <w:pPr>
        <w:pStyle w:val="Textoindependiente"/>
        <w:spacing w:line="360" w:lineRule="auto"/>
        <w:ind w:firstLine="851"/>
        <w:rPr>
          <w:rFonts w:cs="Arial"/>
          <w:szCs w:val="24"/>
        </w:rPr>
      </w:pPr>
      <w:r w:rsidRPr="003503BD">
        <w:rPr>
          <w:rFonts w:cs="Arial"/>
          <w:b/>
          <w:szCs w:val="24"/>
        </w:rPr>
        <w:t>Artículo 38</w:t>
      </w:r>
      <w:r w:rsidR="001258CF" w:rsidRPr="003503BD">
        <w:rPr>
          <w:rFonts w:cs="Arial"/>
          <w:b/>
          <w:szCs w:val="24"/>
        </w:rPr>
        <w:t>.</w:t>
      </w:r>
      <w:r w:rsidR="001258CF" w:rsidRPr="003503BD">
        <w:rPr>
          <w:rFonts w:cs="Arial"/>
          <w:szCs w:val="24"/>
        </w:rPr>
        <w:t xml:space="preserve"> Los aprovechamientos por concepto de multas fiscales se cubrirán conforme a las disposiciones relativas al Título Segundo Capítulo Único de la Ley de Hacienda para los Municipios del Estado de Guanajuato.</w:t>
      </w:r>
    </w:p>
    <w:p w:rsidR="001258CF" w:rsidRPr="003503BD" w:rsidRDefault="001258CF" w:rsidP="009A4C99">
      <w:pPr>
        <w:pStyle w:val="Sinespaciado"/>
        <w:rPr>
          <w:rFonts w:ascii="Arial" w:hAnsi="Arial" w:cs="Arial"/>
          <w:sz w:val="24"/>
          <w:szCs w:val="24"/>
        </w:rPr>
      </w:pPr>
    </w:p>
    <w:p w:rsidR="001258CF" w:rsidRPr="003503BD" w:rsidRDefault="001258CF" w:rsidP="004B026B">
      <w:pPr>
        <w:pStyle w:val="Textoindependiente"/>
        <w:spacing w:line="360" w:lineRule="auto"/>
        <w:ind w:firstLine="851"/>
        <w:rPr>
          <w:rFonts w:cs="Arial"/>
          <w:szCs w:val="24"/>
        </w:rPr>
      </w:pPr>
      <w:r w:rsidRPr="003503BD">
        <w:rPr>
          <w:rFonts w:cs="Arial"/>
          <w:szCs w:val="24"/>
        </w:rPr>
        <w:t>Los aprovechamientos por concepto de multas administrativas se cubrirán conforme a las tarifas establecidas en los reglamentos municipales o en las disposiciones administrativas de recaudación que emita el Ayuntamiento.</w:t>
      </w:r>
    </w:p>
    <w:p w:rsidR="0054792A" w:rsidRDefault="0054792A" w:rsidP="004B026B">
      <w:pPr>
        <w:spacing w:line="360" w:lineRule="auto"/>
        <w:jc w:val="center"/>
        <w:rPr>
          <w:rFonts w:ascii="Arial" w:hAnsi="Arial" w:cs="Arial"/>
          <w:b/>
          <w:snapToGrid w:val="0"/>
          <w:sz w:val="24"/>
          <w:szCs w:val="24"/>
        </w:rPr>
      </w:pPr>
    </w:p>
    <w:p w:rsidR="00AD2753" w:rsidRDefault="00AD2753"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OCTAVO</w:t>
      </w:r>
    </w:p>
    <w:p w:rsidR="001258CF"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LAS PARTICIPACIONES FEDERALES</w:t>
      </w:r>
    </w:p>
    <w:p w:rsidR="0054792A" w:rsidRPr="003503BD" w:rsidRDefault="0054792A" w:rsidP="004B026B">
      <w:pPr>
        <w:spacing w:line="360" w:lineRule="auto"/>
        <w:jc w:val="center"/>
        <w:rPr>
          <w:rFonts w:ascii="Arial" w:hAnsi="Arial" w:cs="Arial"/>
          <w:b/>
          <w:snapToGrid w:val="0"/>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39</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El Municipio percibirá las cantidades que le correspondan por concepto de participaciones federales, de acuerdo a lo dispuesto en la Ley de Coordinación Fiscal del Estado.</w:t>
      </w:r>
    </w:p>
    <w:p w:rsidR="0054792A" w:rsidRDefault="0054792A" w:rsidP="004B026B">
      <w:pPr>
        <w:spacing w:line="360" w:lineRule="auto"/>
        <w:jc w:val="center"/>
        <w:rPr>
          <w:rFonts w:ascii="Arial" w:hAnsi="Arial" w:cs="Arial"/>
          <w:b/>
          <w:snapToGrid w:val="0"/>
          <w:sz w:val="24"/>
          <w:szCs w:val="24"/>
        </w:rPr>
      </w:pPr>
    </w:p>
    <w:p w:rsidR="00B77EEE" w:rsidRDefault="00B77EEE" w:rsidP="004B026B">
      <w:pPr>
        <w:spacing w:line="360" w:lineRule="auto"/>
        <w:jc w:val="center"/>
        <w:rPr>
          <w:rFonts w:ascii="Arial" w:hAnsi="Arial" w:cs="Arial"/>
          <w:b/>
          <w:snapToGrid w:val="0"/>
          <w:sz w:val="24"/>
          <w:szCs w:val="24"/>
        </w:rPr>
      </w:pPr>
    </w:p>
    <w:p w:rsidR="00B77EEE" w:rsidRDefault="00B77EEE" w:rsidP="004B026B">
      <w:pPr>
        <w:spacing w:line="360" w:lineRule="auto"/>
        <w:jc w:val="center"/>
        <w:rPr>
          <w:rFonts w:ascii="Arial" w:hAnsi="Arial" w:cs="Arial"/>
          <w:b/>
          <w:snapToGrid w:val="0"/>
          <w:sz w:val="24"/>
          <w:szCs w:val="24"/>
        </w:rPr>
      </w:pPr>
    </w:p>
    <w:p w:rsidR="00B77EEE" w:rsidRDefault="00B77EEE" w:rsidP="004B026B">
      <w:pPr>
        <w:spacing w:line="360" w:lineRule="auto"/>
        <w:jc w:val="center"/>
        <w:rPr>
          <w:rFonts w:ascii="Arial" w:hAnsi="Arial" w:cs="Arial"/>
          <w:b/>
          <w:snapToGrid w:val="0"/>
          <w:sz w:val="24"/>
          <w:szCs w:val="24"/>
        </w:rPr>
      </w:pPr>
    </w:p>
    <w:p w:rsidR="00AD2753" w:rsidRDefault="00AD2753"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lastRenderedPageBreak/>
        <w:t>CAPÍTULO NOVENO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INGRESOS EXTRAORDINARIOS</w:t>
      </w:r>
    </w:p>
    <w:p w:rsidR="001258CF" w:rsidRPr="003503BD" w:rsidRDefault="001258CF" w:rsidP="009A4C99">
      <w:pPr>
        <w:pStyle w:val="Sinespaciado"/>
        <w:rPr>
          <w:rFonts w:ascii="Arial" w:hAnsi="Arial" w:cs="Arial"/>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40</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El Municipio podrá percibir ingresos extraordinarios cuando así lo decrete de manera excepcional el Congreso del Estado.</w:t>
      </w:r>
    </w:p>
    <w:p w:rsidR="00857FD2" w:rsidRDefault="00857FD2" w:rsidP="004B026B">
      <w:pPr>
        <w:spacing w:line="360" w:lineRule="auto"/>
        <w:jc w:val="center"/>
        <w:rPr>
          <w:rFonts w:ascii="Arial" w:hAnsi="Arial" w:cs="Arial"/>
          <w:b/>
          <w:snapToGrid w:val="0"/>
          <w:sz w:val="24"/>
          <w:szCs w:val="24"/>
        </w:rPr>
      </w:pPr>
    </w:p>
    <w:p w:rsidR="0054792A" w:rsidRDefault="0054792A"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 xml:space="preserve">CAPÍTULO DÉCIMO </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 xml:space="preserve">DE LAS FACILIDADES ADMINISTRATIVAS Y ESTÍMULOS FISCALES </w:t>
      </w:r>
    </w:p>
    <w:p w:rsidR="005247D5" w:rsidRPr="003503BD" w:rsidRDefault="005247D5" w:rsidP="009A4C99">
      <w:pPr>
        <w:pStyle w:val="Sinespaciado"/>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PRIMERA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DEL IMPUESTO PREDIAL</w:t>
      </w:r>
    </w:p>
    <w:p w:rsidR="001258CF" w:rsidRPr="003503BD" w:rsidRDefault="001258CF" w:rsidP="009A4C99">
      <w:pPr>
        <w:pStyle w:val="Sinespaciado"/>
        <w:rPr>
          <w:rFonts w:ascii="Arial" w:hAnsi="Arial" w:cs="Arial"/>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41</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w:t>
      </w:r>
      <w:r w:rsidR="001258CF" w:rsidRPr="003503BD">
        <w:rPr>
          <w:rFonts w:ascii="Arial" w:hAnsi="Arial" w:cs="Arial"/>
          <w:bCs/>
          <w:snapToGrid w:val="0"/>
          <w:sz w:val="24"/>
          <w:szCs w:val="24"/>
        </w:rPr>
        <w:t>La cuota mínima anual del impuesto predial para el año 20</w:t>
      </w:r>
      <w:r w:rsidR="00AD7CCD" w:rsidRPr="003503BD">
        <w:rPr>
          <w:rFonts w:ascii="Arial" w:hAnsi="Arial" w:cs="Arial"/>
          <w:bCs/>
          <w:snapToGrid w:val="0"/>
          <w:sz w:val="24"/>
          <w:szCs w:val="24"/>
        </w:rPr>
        <w:t>1</w:t>
      </w:r>
      <w:r w:rsidR="00D1250E">
        <w:rPr>
          <w:rFonts w:ascii="Arial" w:hAnsi="Arial" w:cs="Arial"/>
          <w:bCs/>
          <w:snapToGrid w:val="0"/>
          <w:sz w:val="24"/>
          <w:szCs w:val="24"/>
        </w:rPr>
        <w:t>7</w:t>
      </w:r>
      <w:r w:rsidR="001258CF" w:rsidRPr="003503BD">
        <w:rPr>
          <w:rFonts w:ascii="Arial" w:hAnsi="Arial" w:cs="Arial"/>
          <w:bCs/>
          <w:snapToGrid w:val="0"/>
          <w:sz w:val="24"/>
          <w:szCs w:val="24"/>
        </w:rPr>
        <w:t xml:space="preserve"> será de $</w:t>
      </w:r>
      <w:r w:rsidR="00D1250E">
        <w:rPr>
          <w:rFonts w:ascii="Arial" w:hAnsi="Arial" w:cs="Arial"/>
          <w:bCs/>
          <w:snapToGrid w:val="0"/>
          <w:sz w:val="24"/>
          <w:szCs w:val="24"/>
        </w:rPr>
        <w:t>217.75</w:t>
      </w:r>
      <w:r w:rsidR="001258CF" w:rsidRPr="003503BD">
        <w:rPr>
          <w:rFonts w:ascii="Arial" w:hAnsi="Arial" w:cs="Arial"/>
          <w:bCs/>
          <w:snapToGrid w:val="0"/>
          <w:sz w:val="24"/>
          <w:szCs w:val="24"/>
        </w:rPr>
        <w:t xml:space="preserve">, </w:t>
      </w:r>
      <w:r w:rsidR="001258CF" w:rsidRPr="003503BD">
        <w:rPr>
          <w:rFonts w:ascii="Arial" w:hAnsi="Arial" w:cs="Arial"/>
          <w:snapToGrid w:val="0"/>
          <w:sz w:val="24"/>
          <w:szCs w:val="24"/>
        </w:rPr>
        <w:t>y se pagará dentro del primer bimestre de conformidad con el artículo 164 de la Ley de Hacienda para los Municipios del Estado de Guanajuato.</w:t>
      </w:r>
    </w:p>
    <w:p w:rsidR="001258CF" w:rsidRPr="003503BD" w:rsidRDefault="001258CF" w:rsidP="009A4C99">
      <w:pPr>
        <w:pStyle w:val="Sinespaciado"/>
        <w:rPr>
          <w:rFonts w:ascii="Arial" w:hAnsi="Arial" w:cs="Arial"/>
          <w:sz w:val="24"/>
          <w:szCs w:val="24"/>
        </w:rPr>
      </w:pPr>
    </w:p>
    <w:p w:rsidR="001258CF" w:rsidRPr="003503BD" w:rsidRDefault="00313F23" w:rsidP="004B026B">
      <w:pPr>
        <w:pStyle w:val="Ttulo10"/>
        <w:ind w:firstLine="851"/>
        <w:jc w:val="both"/>
        <w:rPr>
          <w:rFonts w:eastAsia="Arial Unicode MS" w:cs="Arial"/>
          <w:b w:val="0"/>
          <w:bCs/>
          <w:szCs w:val="24"/>
        </w:rPr>
      </w:pPr>
      <w:r w:rsidRPr="003503BD">
        <w:rPr>
          <w:rFonts w:cs="Arial"/>
          <w:snapToGrid w:val="0"/>
          <w:szCs w:val="24"/>
        </w:rPr>
        <w:t>Artículo 42</w:t>
      </w:r>
      <w:r w:rsidR="001258CF" w:rsidRPr="003503BD">
        <w:rPr>
          <w:rFonts w:cs="Arial"/>
          <w:snapToGrid w:val="0"/>
          <w:szCs w:val="24"/>
        </w:rPr>
        <w:t>.</w:t>
      </w:r>
      <w:r w:rsidR="001258CF" w:rsidRPr="003503BD">
        <w:rPr>
          <w:rFonts w:cs="Arial"/>
          <w:b w:val="0"/>
          <w:snapToGrid w:val="0"/>
          <w:szCs w:val="24"/>
        </w:rPr>
        <w:t xml:space="preserve"> </w:t>
      </w:r>
      <w:r w:rsidR="001258CF" w:rsidRPr="003503BD">
        <w:rPr>
          <w:rFonts w:eastAsia="Arial Unicode MS" w:cs="Arial"/>
          <w:b w:val="0"/>
          <w:bCs/>
          <w:szCs w:val="24"/>
        </w:rPr>
        <w:t>El pago anual anticipado del impuesto predial, cuando se realice en una sola exhibición durante los meses de enero y febrero del ejercicio fiscal del año 20</w:t>
      </w:r>
      <w:r w:rsidR="00AD7CCD" w:rsidRPr="003503BD">
        <w:rPr>
          <w:rFonts w:eastAsia="Arial Unicode MS" w:cs="Arial"/>
          <w:b w:val="0"/>
          <w:bCs/>
          <w:szCs w:val="24"/>
        </w:rPr>
        <w:t>1</w:t>
      </w:r>
      <w:r w:rsidR="00D1250E">
        <w:rPr>
          <w:rFonts w:eastAsia="Arial Unicode MS" w:cs="Arial"/>
          <w:b w:val="0"/>
          <w:bCs/>
          <w:szCs w:val="24"/>
        </w:rPr>
        <w:t>7</w:t>
      </w:r>
      <w:r w:rsidR="001258CF" w:rsidRPr="003503BD">
        <w:rPr>
          <w:rFonts w:eastAsia="Arial Unicode MS" w:cs="Arial"/>
          <w:b w:val="0"/>
          <w:bCs/>
          <w:szCs w:val="24"/>
        </w:rPr>
        <w:t>, dará lugar a una bonificación equivalente al 15%, sobre su importe total, quedando exceptuados de este beneficio los contribuyentes que tributen bajo cuota mínima.</w:t>
      </w:r>
    </w:p>
    <w:p w:rsidR="002410D7" w:rsidRDefault="002410D7"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AD2753" w:rsidRPr="003503BD" w:rsidRDefault="00AD2753" w:rsidP="004B026B">
      <w:pPr>
        <w:pStyle w:val="Ttulo10"/>
        <w:ind w:firstLine="851"/>
        <w:jc w:val="both"/>
        <w:rPr>
          <w:rFonts w:eastAsia="Arial Unicode MS" w:cs="Arial"/>
          <w:b w:val="0"/>
          <w:bCs/>
          <w:szCs w:val="24"/>
        </w:rPr>
      </w:pP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lastRenderedPageBreak/>
        <w:t>SECCIÓN SEGUNDA</w:t>
      </w:r>
    </w:p>
    <w:p w:rsidR="00636744" w:rsidRPr="003503BD" w:rsidRDefault="00BE6D01" w:rsidP="004B026B">
      <w:pPr>
        <w:spacing w:line="360" w:lineRule="auto"/>
        <w:jc w:val="center"/>
        <w:rPr>
          <w:rFonts w:ascii="Arial" w:hAnsi="Arial" w:cs="Arial"/>
          <w:b/>
          <w:sz w:val="24"/>
          <w:szCs w:val="24"/>
        </w:rPr>
      </w:pPr>
      <w:r w:rsidRPr="003503BD">
        <w:rPr>
          <w:rFonts w:ascii="Arial" w:hAnsi="Arial" w:cs="Arial"/>
          <w:b/>
          <w:sz w:val="24"/>
          <w:szCs w:val="24"/>
        </w:rPr>
        <w:t>DE</w:t>
      </w:r>
      <w:r w:rsidR="001258CF" w:rsidRPr="003503BD">
        <w:rPr>
          <w:rFonts w:ascii="Arial" w:hAnsi="Arial" w:cs="Arial"/>
          <w:b/>
          <w:sz w:val="24"/>
          <w:szCs w:val="24"/>
        </w:rPr>
        <w:t>L</w:t>
      </w:r>
      <w:r w:rsidRPr="003503BD">
        <w:rPr>
          <w:rFonts w:ascii="Arial" w:hAnsi="Arial" w:cs="Arial"/>
          <w:b/>
          <w:sz w:val="24"/>
          <w:szCs w:val="24"/>
        </w:rPr>
        <w:t xml:space="preserve"> SERVICIO</w:t>
      </w:r>
      <w:r w:rsidR="001258CF" w:rsidRPr="003503BD">
        <w:rPr>
          <w:rFonts w:ascii="Arial" w:hAnsi="Arial" w:cs="Arial"/>
          <w:b/>
          <w:sz w:val="24"/>
          <w:szCs w:val="24"/>
        </w:rPr>
        <w:t xml:space="preserve"> DE AGUA POTABLE, DRENAJE</w:t>
      </w:r>
      <w:r w:rsidRPr="003503BD">
        <w:rPr>
          <w:rFonts w:ascii="Arial" w:hAnsi="Arial" w:cs="Arial"/>
          <w:b/>
          <w:sz w:val="24"/>
          <w:szCs w:val="24"/>
        </w:rPr>
        <w:t xml:space="preserve">, </w:t>
      </w:r>
      <w:r w:rsidR="00636744" w:rsidRPr="003503BD">
        <w:rPr>
          <w:rFonts w:ascii="Arial" w:hAnsi="Arial" w:cs="Arial"/>
          <w:b/>
          <w:sz w:val="24"/>
          <w:szCs w:val="24"/>
        </w:rPr>
        <w:t xml:space="preserve">ALCANTARILLADO, </w:t>
      </w:r>
    </w:p>
    <w:p w:rsidR="00BE6D01" w:rsidRPr="003503BD" w:rsidRDefault="00BE6D01" w:rsidP="004B026B">
      <w:pPr>
        <w:spacing w:line="360" w:lineRule="auto"/>
        <w:jc w:val="center"/>
        <w:rPr>
          <w:rFonts w:ascii="Arial" w:hAnsi="Arial" w:cs="Arial"/>
          <w:b/>
          <w:sz w:val="24"/>
          <w:szCs w:val="24"/>
        </w:rPr>
      </w:pPr>
      <w:r w:rsidRPr="003503BD">
        <w:rPr>
          <w:rFonts w:ascii="Arial" w:hAnsi="Arial" w:cs="Arial"/>
          <w:b/>
          <w:sz w:val="24"/>
          <w:szCs w:val="24"/>
        </w:rPr>
        <w:t>TRATAMIENTO</w:t>
      </w:r>
      <w:r w:rsidR="00636744" w:rsidRPr="003503BD">
        <w:rPr>
          <w:rFonts w:ascii="Arial" w:hAnsi="Arial" w:cs="Arial"/>
          <w:b/>
          <w:sz w:val="24"/>
          <w:szCs w:val="24"/>
        </w:rPr>
        <w:t xml:space="preserve"> </w:t>
      </w:r>
      <w:r w:rsidRPr="003503BD">
        <w:rPr>
          <w:rFonts w:ascii="Arial" w:hAnsi="Arial" w:cs="Arial"/>
          <w:b/>
          <w:sz w:val="24"/>
          <w:szCs w:val="24"/>
        </w:rPr>
        <w:t xml:space="preserve">Y DISPOSICIÓN DE </w:t>
      </w:r>
      <w:r w:rsidR="00AD2753">
        <w:rPr>
          <w:rFonts w:ascii="Arial" w:hAnsi="Arial" w:cs="Arial"/>
          <w:b/>
          <w:sz w:val="24"/>
          <w:szCs w:val="24"/>
        </w:rPr>
        <w:t xml:space="preserve">SUS </w:t>
      </w:r>
      <w:r w:rsidRPr="003503BD">
        <w:rPr>
          <w:rFonts w:ascii="Arial" w:hAnsi="Arial" w:cs="Arial"/>
          <w:b/>
          <w:sz w:val="24"/>
          <w:szCs w:val="24"/>
        </w:rPr>
        <w:t>AGUAS RESIDUALES</w:t>
      </w:r>
    </w:p>
    <w:p w:rsidR="00636744" w:rsidRPr="003503BD" w:rsidRDefault="00636744" w:rsidP="004B026B">
      <w:pPr>
        <w:spacing w:line="360" w:lineRule="auto"/>
        <w:rPr>
          <w:rFonts w:ascii="Arial" w:hAnsi="Arial" w:cs="Arial"/>
          <w:sz w:val="24"/>
          <w:szCs w:val="24"/>
        </w:rPr>
      </w:pPr>
    </w:p>
    <w:p w:rsidR="001258CF" w:rsidRPr="003503BD" w:rsidRDefault="00313F23" w:rsidP="004B026B">
      <w:pPr>
        <w:spacing w:line="360" w:lineRule="auto"/>
        <w:ind w:firstLine="851"/>
        <w:jc w:val="both"/>
        <w:rPr>
          <w:rFonts w:ascii="Arial" w:hAnsi="Arial" w:cs="Arial"/>
          <w:bCs/>
          <w:snapToGrid w:val="0"/>
          <w:sz w:val="24"/>
          <w:szCs w:val="24"/>
        </w:rPr>
      </w:pPr>
      <w:r w:rsidRPr="003503BD">
        <w:rPr>
          <w:rFonts w:ascii="Arial" w:hAnsi="Arial" w:cs="Arial"/>
          <w:b/>
          <w:bCs/>
          <w:snapToGrid w:val="0"/>
          <w:sz w:val="24"/>
          <w:szCs w:val="24"/>
        </w:rPr>
        <w:t>Artículo 43</w:t>
      </w:r>
      <w:r w:rsidR="001258CF" w:rsidRPr="003503BD">
        <w:rPr>
          <w:rFonts w:ascii="Arial" w:hAnsi="Arial" w:cs="Arial"/>
          <w:b/>
          <w:bCs/>
          <w:snapToGrid w:val="0"/>
          <w:sz w:val="24"/>
          <w:szCs w:val="24"/>
        </w:rPr>
        <w:t>.</w:t>
      </w:r>
      <w:r w:rsidR="001258CF" w:rsidRPr="003503BD">
        <w:rPr>
          <w:rFonts w:ascii="Arial" w:eastAsia="Arial Unicode MS" w:hAnsi="Arial" w:cs="Arial"/>
          <w:sz w:val="24"/>
          <w:szCs w:val="24"/>
        </w:rPr>
        <w:t xml:space="preserve"> </w:t>
      </w:r>
      <w:r w:rsidR="001258CF" w:rsidRPr="003503BD">
        <w:rPr>
          <w:rFonts w:ascii="Arial" w:hAnsi="Arial" w:cs="Arial"/>
          <w:bCs/>
          <w:snapToGrid w:val="0"/>
          <w:sz w:val="24"/>
          <w:szCs w:val="24"/>
        </w:rPr>
        <w:t>Los usuarios del servicio de agua potable que paguen por adelantado su servicio anual durante el primer bimestre de 20</w:t>
      </w:r>
      <w:r w:rsidR="00AD7CCD" w:rsidRPr="003503BD">
        <w:rPr>
          <w:rFonts w:ascii="Arial" w:hAnsi="Arial" w:cs="Arial"/>
          <w:bCs/>
          <w:snapToGrid w:val="0"/>
          <w:sz w:val="24"/>
          <w:szCs w:val="24"/>
        </w:rPr>
        <w:t>1</w:t>
      </w:r>
      <w:r w:rsidR="00D3377E">
        <w:rPr>
          <w:rFonts w:ascii="Arial" w:hAnsi="Arial" w:cs="Arial"/>
          <w:bCs/>
          <w:snapToGrid w:val="0"/>
          <w:sz w:val="24"/>
          <w:szCs w:val="24"/>
        </w:rPr>
        <w:t>7</w:t>
      </w:r>
      <w:r w:rsidR="001258CF" w:rsidRPr="003503BD">
        <w:rPr>
          <w:rFonts w:ascii="Arial" w:hAnsi="Arial" w:cs="Arial"/>
          <w:bCs/>
          <w:snapToGrid w:val="0"/>
          <w:sz w:val="24"/>
          <w:szCs w:val="24"/>
        </w:rPr>
        <w:t>, tendrán un descuento del 15%.</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B026B">
      <w:pPr>
        <w:spacing w:line="360" w:lineRule="auto"/>
        <w:ind w:firstLine="851"/>
        <w:jc w:val="both"/>
        <w:rPr>
          <w:rFonts w:ascii="Arial" w:hAnsi="Arial" w:cs="Arial"/>
          <w:bCs/>
          <w:snapToGrid w:val="0"/>
          <w:sz w:val="24"/>
          <w:szCs w:val="24"/>
        </w:rPr>
      </w:pPr>
      <w:r w:rsidRPr="003503BD">
        <w:rPr>
          <w:rFonts w:ascii="Arial" w:hAnsi="Arial" w:cs="Arial"/>
          <w:bCs/>
          <w:snapToGrid w:val="0"/>
          <w:sz w:val="24"/>
          <w:szCs w:val="24"/>
        </w:rPr>
        <w:t xml:space="preserve">Los usuarios del servicio de agua potable de bajos recursos gozarán de un 20% de descuento en el pago mensual de su servicio de agua potable y </w:t>
      </w:r>
      <w:r w:rsidR="00537DEC" w:rsidRPr="003503BD">
        <w:rPr>
          <w:rFonts w:ascii="Arial" w:hAnsi="Arial" w:cs="Arial"/>
          <w:bCs/>
          <w:snapToGrid w:val="0"/>
          <w:sz w:val="24"/>
          <w:szCs w:val="24"/>
        </w:rPr>
        <w:t>drenaje</w:t>
      </w:r>
      <w:r w:rsidRPr="003503BD">
        <w:rPr>
          <w:rFonts w:ascii="Arial" w:hAnsi="Arial" w:cs="Arial"/>
          <w:bCs/>
          <w:snapToGrid w:val="0"/>
          <w:sz w:val="24"/>
          <w:szCs w:val="24"/>
        </w:rPr>
        <w:t>.</w:t>
      </w:r>
    </w:p>
    <w:p w:rsidR="00BF2388" w:rsidRDefault="00BF2388" w:rsidP="004B026B">
      <w:pPr>
        <w:spacing w:line="360" w:lineRule="auto"/>
        <w:ind w:firstLine="851"/>
        <w:jc w:val="both"/>
        <w:rPr>
          <w:rFonts w:ascii="Arial" w:hAnsi="Arial" w:cs="Arial"/>
          <w:bCs/>
          <w:snapToGrid w:val="0"/>
          <w:sz w:val="24"/>
          <w:szCs w:val="24"/>
        </w:rPr>
      </w:pPr>
    </w:p>
    <w:p w:rsidR="001258CF" w:rsidRPr="003503BD" w:rsidRDefault="001258CF" w:rsidP="004B026B">
      <w:pPr>
        <w:spacing w:line="360" w:lineRule="auto"/>
        <w:ind w:firstLine="851"/>
        <w:jc w:val="both"/>
        <w:rPr>
          <w:rFonts w:ascii="Arial" w:hAnsi="Arial" w:cs="Arial"/>
          <w:bCs/>
          <w:snapToGrid w:val="0"/>
          <w:sz w:val="24"/>
          <w:szCs w:val="24"/>
        </w:rPr>
      </w:pPr>
      <w:r w:rsidRPr="003503BD">
        <w:rPr>
          <w:rFonts w:ascii="Arial" w:hAnsi="Arial" w:cs="Arial"/>
          <w:bCs/>
          <w:snapToGrid w:val="0"/>
          <w:sz w:val="24"/>
          <w:szCs w:val="24"/>
        </w:rPr>
        <w:t xml:space="preserve">Los pensionados, jubilados, personas con discapacidad y </w:t>
      </w:r>
      <w:r w:rsidR="0075549A" w:rsidRPr="003503BD">
        <w:rPr>
          <w:rFonts w:ascii="Arial" w:hAnsi="Arial" w:cs="Arial"/>
          <w:bCs/>
          <w:snapToGrid w:val="0"/>
          <w:sz w:val="24"/>
          <w:szCs w:val="24"/>
        </w:rPr>
        <w:t xml:space="preserve">personas </w:t>
      </w:r>
      <w:r w:rsidRPr="003503BD">
        <w:rPr>
          <w:rFonts w:ascii="Arial" w:hAnsi="Arial" w:cs="Arial"/>
          <w:bCs/>
          <w:snapToGrid w:val="0"/>
          <w:sz w:val="24"/>
          <w:szCs w:val="24"/>
        </w:rPr>
        <w:t xml:space="preserve">adultas mayores gozarán de un descuento del 50%. Tratándose de la tarifa fija se aplicará el descuento en el momento de pago anualizado o cuando se hagan los pagos mensuales correspondientes. Solamente se hará descuento en la casa que habite el beneficiario y exclusivamente para uso doméstico. Quienes gocen de este descuento, no podrán tener </w:t>
      </w:r>
      <w:r w:rsidR="0075549A" w:rsidRPr="003503BD">
        <w:rPr>
          <w:rFonts w:ascii="Arial" w:hAnsi="Arial" w:cs="Arial"/>
          <w:bCs/>
          <w:snapToGrid w:val="0"/>
          <w:sz w:val="24"/>
          <w:szCs w:val="24"/>
        </w:rPr>
        <w:t>el</w:t>
      </w:r>
      <w:r w:rsidRPr="003503BD">
        <w:rPr>
          <w:rFonts w:ascii="Arial" w:hAnsi="Arial" w:cs="Arial"/>
          <w:bCs/>
          <w:snapToGrid w:val="0"/>
          <w:sz w:val="24"/>
          <w:szCs w:val="24"/>
        </w:rPr>
        <w:t xml:space="preserve"> beneficio del descuento por pago anualizado, contenido en el primer párrafo de este artículo.</w:t>
      </w:r>
    </w:p>
    <w:p w:rsidR="008752DF" w:rsidRPr="003503BD" w:rsidRDefault="008752DF" w:rsidP="004B026B">
      <w:pPr>
        <w:spacing w:line="360" w:lineRule="auto"/>
        <w:ind w:firstLine="851"/>
        <w:jc w:val="both"/>
        <w:rPr>
          <w:rFonts w:ascii="Arial" w:hAnsi="Arial" w:cs="Arial"/>
          <w:bCs/>
          <w:snapToGrid w:val="0"/>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Cs/>
          <w:snapToGrid w:val="0"/>
          <w:sz w:val="24"/>
          <w:szCs w:val="24"/>
        </w:rPr>
        <w:t xml:space="preserve">Los descuentos no se harán extensivos a recargos y honorarios de cobranza, ni se aplicarán para </w:t>
      </w:r>
      <w:r w:rsidR="00537DEC" w:rsidRPr="003503BD">
        <w:rPr>
          <w:rFonts w:ascii="Arial" w:hAnsi="Arial" w:cs="Arial"/>
          <w:bCs/>
          <w:snapToGrid w:val="0"/>
          <w:sz w:val="24"/>
          <w:szCs w:val="24"/>
        </w:rPr>
        <w:t xml:space="preserve">tarifas </w:t>
      </w:r>
      <w:r w:rsidRPr="003503BD">
        <w:rPr>
          <w:rFonts w:ascii="Arial" w:hAnsi="Arial" w:cs="Arial"/>
          <w:bCs/>
          <w:snapToGrid w:val="0"/>
          <w:sz w:val="24"/>
          <w:szCs w:val="24"/>
        </w:rPr>
        <w:t>comerciales</w:t>
      </w:r>
      <w:r w:rsidR="00537DEC" w:rsidRPr="003503BD">
        <w:rPr>
          <w:rFonts w:ascii="Arial" w:hAnsi="Arial" w:cs="Arial"/>
          <w:bCs/>
          <w:snapToGrid w:val="0"/>
          <w:sz w:val="24"/>
          <w:szCs w:val="24"/>
        </w:rPr>
        <w:t xml:space="preserve"> y de servicios e</w:t>
      </w:r>
      <w:r w:rsidRPr="003503BD">
        <w:rPr>
          <w:rFonts w:ascii="Arial" w:hAnsi="Arial" w:cs="Arial"/>
          <w:bCs/>
          <w:snapToGrid w:val="0"/>
          <w:sz w:val="24"/>
          <w:szCs w:val="24"/>
        </w:rPr>
        <w:t xml:space="preserve"> industriales o de carácter diferente al doméstico.</w:t>
      </w:r>
    </w:p>
    <w:p w:rsidR="004B7812" w:rsidRDefault="004B7812" w:rsidP="004B026B">
      <w:pPr>
        <w:spacing w:line="360" w:lineRule="auto"/>
        <w:rPr>
          <w:rFonts w:ascii="Arial" w:hAnsi="Arial" w:cs="Arial"/>
          <w:sz w:val="24"/>
          <w:szCs w:val="24"/>
        </w:rPr>
      </w:pPr>
    </w:p>
    <w:p w:rsidR="00214F41" w:rsidRDefault="00214F41" w:rsidP="004B026B">
      <w:pPr>
        <w:spacing w:line="360" w:lineRule="auto"/>
        <w:rPr>
          <w:rFonts w:ascii="Arial" w:hAnsi="Arial" w:cs="Arial"/>
          <w:sz w:val="24"/>
          <w:szCs w:val="24"/>
        </w:rPr>
      </w:pPr>
    </w:p>
    <w:p w:rsidR="00B77EEE" w:rsidRDefault="00B77EEE" w:rsidP="004B026B">
      <w:pPr>
        <w:spacing w:line="360" w:lineRule="auto"/>
        <w:rPr>
          <w:rFonts w:ascii="Arial" w:hAnsi="Arial" w:cs="Arial"/>
          <w:sz w:val="24"/>
          <w:szCs w:val="24"/>
        </w:rPr>
      </w:pPr>
    </w:p>
    <w:p w:rsidR="00B77EEE" w:rsidRDefault="00B77EEE" w:rsidP="004B026B">
      <w:pPr>
        <w:spacing w:line="360" w:lineRule="auto"/>
        <w:rPr>
          <w:rFonts w:ascii="Arial" w:hAnsi="Arial" w:cs="Arial"/>
          <w:sz w:val="24"/>
          <w:szCs w:val="24"/>
        </w:rPr>
      </w:pPr>
    </w:p>
    <w:p w:rsidR="00B77EEE" w:rsidRDefault="00B77EEE" w:rsidP="004B026B">
      <w:pPr>
        <w:spacing w:line="360" w:lineRule="auto"/>
        <w:rPr>
          <w:rFonts w:ascii="Arial" w:hAnsi="Arial" w:cs="Arial"/>
          <w:sz w:val="24"/>
          <w:szCs w:val="24"/>
        </w:rPr>
      </w:pPr>
    </w:p>
    <w:p w:rsidR="00B77EEE" w:rsidRPr="003503BD" w:rsidRDefault="00B77EEE" w:rsidP="004B026B">
      <w:pPr>
        <w:spacing w:line="360" w:lineRule="auto"/>
        <w:rPr>
          <w:rFonts w:ascii="Arial" w:hAnsi="Arial" w:cs="Arial"/>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SECCIÓN TERCERA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SERVICIOS DE PRÁCTICA Y AUTORIZACIÓN DE AVALÚOS</w:t>
      </w:r>
    </w:p>
    <w:p w:rsidR="002C210D" w:rsidRPr="003503BD" w:rsidRDefault="002C210D" w:rsidP="004B026B">
      <w:pPr>
        <w:spacing w:line="360" w:lineRule="auto"/>
        <w:rPr>
          <w:rFonts w:ascii="Arial" w:hAnsi="Arial" w:cs="Arial"/>
          <w:snapToGrid w:val="0"/>
          <w:sz w:val="24"/>
          <w:szCs w:val="24"/>
        </w:rPr>
      </w:pPr>
    </w:p>
    <w:p w:rsidR="001258CF" w:rsidRPr="003503BD" w:rsidRDefault="00313F23" w:rsidP="004B026B">
      <w:pPr>
        <w:spacing w:line="360" w:lineRule="auto"/>
        <w:ind w:firstLine="851"/>
        <w:jc w:val="both"/>
        <w:rPr>
          <w:rFonts w:ascii="Arial" w:hAnsi="Arial" w:cs="Arial"/>
          <w:bCs/>
          <w:snapToGrid w:val="0"/>
          <w:sz w:val="24"/>
          <w:szCs w:val="24"/>
        </w:rPr>
      </w:pPr>
      <w:r w:rsidRPr="003503BD">
        <w:rPr>
          <w:rFonts w:ascii="Arial" w:hAnsi="Arial" w:cs="Arial"/>
          <w:b/>
          <w:snapToGrid w:val="0"/>
          <w:sz w:val="24"/>
          <w:szCs w:val="24"/>
        </w:rPr>
        <w:t>Artículo 44</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w:t>
      </w:r>
      <w:r w:rsidR="001258CF" w:rsidRPr="003503BD">
        <w:rPr>
          <w:rFonts w:ascii="Arial" w:hAnsi="Arial" w:cs="Arial"/>
          <w:bCs/>
          <w:snapToGrid w:val="0"/>
          <w:sz w:val="24"/>
          <w:szCs w:val="24"/>
        </w:rPr>
        <w:t>Tratándose de avalúos de predios rústicos que se sujeten al procedimiento de regularización previsto en la Ley para la Regularización de Predios Rústicos en el Estado de Guanajuato, se cobrará un 25% de la tarifa fijada en las fracciones II y III del artículo 25 de esta Ley.</w:t>
      </w:r>
    </w:p>
    <w:p w:rsidR="00B8222E" w:rsidRDefault="00B8222E" w:rsidP="004B026B">
      <w:pPr>
        <w:spacing w:line="360" w:lineRule="auto"/>
        <w:jc w:val="center"/>
        <w:rPr>
          <w:rFonts w:ascii="Arial" w:hAnsi="Arial" w:cs="Arial"/>
          <w:b/>
          <w:sz w:val="24"/>
          <w:szCs w:val="24"/>
        </w:rPr>
      </w:pPr>
    </w:p>
    <w:p w:rsidR="00214F41" w:rsidRDefault="00214F41" w:rsidP="004B026B">
      <w:pPr>
        <w:spacing w:line="360" w:lineRule="auto"/>
        <w:jc w:val="center"/>
        <w:rPr>
          <w:rFonts w:ascii="Arial" w:hAnsi="Arial" w:cs="Arial"/>
          <w:b/>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SECCIÓN CUARTA</w:t>
      </w:r>
    </w:p>
    <w:p w:rsidR="008752D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DE LA EXPEDICIÓN DE CONSTANCIAS,</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CERTIFICADOS Y CERTIFICACIONES</w:t>
      </w:r>
    </w:p>
    <w:p w:rsidR="002C210D" w:rsidRPr="003503BD" w:rsidRDefault="002C210D" w:rsidP="004B026B">
      <w:pPr>
        <w:spacing w:line="360" w:lineRule="auto"/>
        <w:rPr>
          <w:rFonts w:ascii="Arial" w:hAnsi="Arial" w:cs="Arial"/>
          <w:snapToGrid w:val="0"/>
          <w:sz w:val="24"/>
          <w:szCs w:val="24"/>
        </w:rPr>
      </w:pPr>
    </w:p>
    <w:p w:rsidR="001258CF" w:rsidRPr="003503BD" w:rsidRDefault="001258CF" w:rsidP="004B026B">
      <w:pPr>
        <w:widowControl w:val="0"/>
        <w:autoSpaceDE w:val="0"/>
        <w:autoSpaceDN w:val="0"/>
        <w:adjustRightInd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w:t>
      </w:r>
      <w:r w:rsidR="00313F23" w:rsidRPr="003503BD">
        <w:rPr>
          <w:rFonts w:ascii="Arial" w:hAnsi="Arial" w:cs="Arial"/>
          <w:b/>
          <w:snapToGrid w:val="0"/>
          <w:sz w:val="24"/>
          <w:szCs w:val="24"/>
        </w:rPr>
        <w:t>ículo 45</w:t>
      </w:r>
      <w:r w:rsidRPr="003503BD">
        <w:rPr>
          <w:rFonts w:ascii="Arial" w:hAnsi="Arial" w:cs="Arial"/>
          <w:b/>
          <w:snapToGrid w:val="0"/>
          <w:sz w:val="24"/>
          <w:szCs w:val="24"/>
        </w:rPr>
        <w:t>.</w:t>
      </w:r>
      <w:r w:rsidR="008752DF" w:rsidRPr="003503BD">
        <w:rPr>
          <w:rFonts w:ascii="Arial" w:hAnsi="Arial" w:cs="Arial"/>
          <w:snapToGrid w:val="0"/>
          <w:sz w:val="24"/>
          <w:szCs w:val="24"/>
        </w:rPr>
        <w:t xml:space="preserve"> </w:t>
      </w:r>
      <w:r w:rsidRPr="003503BD">
        <w:rPr>
          <w:rFonts w:ascii="Arial" w:hAnsi="Arial" w:cs="Arial"/>
          <w:snapToGrid w:val="0"/>
          <w:sz w:val="24"/>
          <w:szCs w:val="24"/>
        </w:rPr>
        <w:t>Los derechos por la expedición de constancias, certificados y certificaciones, se causarán al 50% de la tarifa prevista en el artículo 29 de esta Ley, cuando sean para la obtención de becas o para acceder a programas asistenciales.</w:t>
      </w:r>
    </w:p>
    <w:p w:rsidR="00783C51" w:rsidRDefault="00783C51" w:rsidP="004B026B">
      <w:pPr>
        <w:spacing w:line="360" w:lineRule="auto"/>
        <w:rPr>
          <w:rFonts w:ascii="Arial" w:hAnsi="Arial" w:cs="Arial"/>
          <w:sz w:val="24"/>
          <w:szCs w:val="24"/>
        </w:rPr>
      </w:pPr>
    </w:p>
    <w:p w:rsidR="00214F41" w:rsidRDefault="00214F41" w:rsidP="00EF5B72">
      <w:pPr>
        <w:spacing w:line="360" w:lineRule="auto"/>
        <w:jc w:val="center"/>
        <w:rPr>
          <w:rFonts w:ascii="Arial" w:hAnsi="Arial" w:cs="Arial"/>
          <w:b/>
          <w:sz w:val="24"/>
          <w:szCs w:val="24"/>
        </w:rPr>
      </w:pPr>
    </w:p>
    <w:p w:rsidR="00EF5B72" w:rsidRPr="003503BD" w:rsidRDefault="00522A13" w:rsidP="00EF5B72">
      <w:pPr>
        <w:spacing w:line="360" w:lineRule="auto"/>
        <w:jc w:val="center"/>
        <w:rPr>
          <w:rFonts w:ascii="Arial" w:hAnsi="Arial" w:cs="Arial"/>
          <w:b/>
          <w:sz w:val="24"/>
          <w:szCs w:val="24"/>
        </w:rPr>
      </w:pPr>
      <w:r w:rsidRPr="003503BD">
        <w:rPr>
          <w:rFonts w:ascii="Arial" w:hAnsi="Arial" w:cs="Arial"/>
          <w:b/>
          <w:sz w:val="24"/>
          <w:szCs w:val="24"/>
        </w:rPr>
        <w:t>SECCIÓN QUINTA</w:t>
      </w:r>
    </w:p>
    <w:p w:rsidR="00A4466A" w:rsidRPr="003503BD" w:rsidRDefault="00522A13" w:rsidP="00EF5B72">
      <w:pPr>
        <w:spacing w:line="360" w:lineRule="auto"/>
        <w:jc w:val="center"/>
        <w:rPr>
          <w:rFonts w:ascii="Arial" w:hAnsi="Arial" w:cs="Arial"/>
          <w:b/>
          <w:sz w:val="24"/>
          <w:szCs w:val="24"/>
        </w:rPr>
      </w:pPr>
      <w:r w:rsidRPr="003503BD">
        <w:rPr>
          <w:rFonts w:ascii="Arial" w:hAnsi="Arial" w:cs="Arial"/>
          <w:b/>
          <w:sz w:val="24"/>
          <w:szCs w:val="24"/>
        </w:rPr>
        <w:t>DEL ALUMBRADO PÚBLICO</w:t>
      </w:r>
    </w:p>
    <w:p w:rsidR="008C2C6B" w:rsidRPr="003503BD" w:rsidRDefault="008C2C6B" w:rsidP="00F5431E">
      <w:pPr>
        <w:spacing w:line="360" w:lineRule="auto"/>
        <w:rPr>
          <w:rFonts w:ascii="Arial" w:hAnsi="Arial" w:cs="Arial"/>
          <w:sz w:val="24"/>
          <w:szCs w:val="24"/>
        </w:rPr>
      </w:pPr>
    </w:p>
    <w:p w:rsidR="008C2C6B" w:rsidRPr="003503BD" w:rsidRDefault="008C2C6B" w:rsidP="008C2C6B">
      <w:pPr>
        <w:spacing w:line="360" w:lineRule="auto"/>
        <w:ind w:firstLine="708"/>
        <w:jc w:val="both"/>
        <w:rPr>
          <w:rFonts w:ascii="Arial" w:hAnsi="Arial" w:cs="Arial"/>
          <w:sz w:val="24"/>
          <w:szCs w:val="24"/>
        </w:rPr>
      </w:pPr>
      <w:r w:rsidRPr="003503BD">
        <w:rPr>
          <w:rFonts w:ascii="Arial" w:hAnsi="Arial" w:cs="Arial"/>
          <w:b/>
          <w:sz w:val="24"/>
          <w:szCs w:val="24"/>
        </w:rPr>
        <w:t>Artíc</w:t>
      </w:r>
      <w:r w:rsidR="004217FA" w:rsidRPr="003503BD">
        <w:rPr>
          <w:rFonts w:ascii="Arial" w:hAnsi="Arial" w:cs="Arial"/>
          <w:b/>
          <w:sz w:val="24"/>
          <w:szCs w:val="24"/>
        </w:rPr>
        <w:t>ulo 46.</w:t>
      </w:r>
      <w:r w:rsidR="00793F9C" w:rsidRPr="003503BD">
        <w:rPr>
          <w:rFonts w:ascii="Arial" w:hAnsi="Arial" w:cs="Arial"/>
          <w:sz w:val="24"/>
          <w:szCs w:val="24"/>
        </w:rPr>
        <w:t xml:space="preserve">  </w:t>
      </w:r>
      <w:r w:rsidRPr="003503BD">
        <w:rPr>
          <w:rFonts w:ascii="Arial" w:hAnsi="Arial" w:cs="Arial"/>
          <w:sz w:val="24"/>
          <w:szCs w:val="24"/>
        </w:rPr>
        <w:t xml:space="preserve">Para los contribuyentes cuya recaudación sea por conducto de la </w:t>
      </w:r>
      <w:r w:rsidR="00864079">
        <w:rPr>
          <w:rFonts w:ascii="Arial" w:hAnsi="Arial" w:cs="Arial"/>
          <w:sz w:val="24"/>
          <w:szCs w:val="24"/>
        </w:rPr>
        <w:t xml:space="preserve">Comisión Federal de Electricidad se otorga un beneficio fiscal, </w:t>
      </w:r>
      <w:r w:rsidRPr="003503BD">
        <w:rPr>
          <w:rFonts w:ascii="Arial" w:hAnsi="Arial" w:cs="Arial"/>
          <w:sz w:val="24"/>
          <w:szCs w:val="24"/>
        </w:rPr>
        <w:t xml:space="preserve">que representa el importe de calcular el </w:t>
      </w:r>
      <w:r w:rsidR="00B868C0" w:rsidRPr="003503BD">
        <w:rPr>
          <w:rFonts w:ascii="Arial" w:hAnsi="Arial" w:cs="Arial"/>
          <w:sz w:val="24"/>
          <w:szCs w:val="24"/>
        </w:rPr>
        <w:t>10</w:t>
      </w:r>
      <w:r w:rsidRPr="003503BD">
        <w:rPr>
          <w:rFonts w:ascii="Arial" w:hAnsi="Arial" w:cs="Arial"/>
          <w:sz w:val="24"/>
          <w:szCs w:val="24"/>
        </w:rPr>
        <w:t>% sobre su consumo de energía eléctrica, siempre y cuando el resultado de la operación no rebase la cantidad determinada en la tarifa correspondiente, para tal caso, se aplicará ésta última.</w:t>
      </w:r>
    </w:p>
    <w:p w:rsidR="008C2C6B" w:rsidRPr="003503BD" w:rsidRDefault="008C2C6B" w:rsidP="008C2C6B">
      <w:pPr>
        <w:tabs>
          <w:tab w:val="left" w:pos="3955"/>
        </w:tabs>
        <w:spacing w:line="360" w:lineRule="auto"/>
        <w:ind w:firstLine="708"/>
        <w:jc w:val="both"/>
        <w:rPr>
          <w:rFonts w:ascii="Arial" w:hAnsi="Arial" w:cs="Arial"/>
          <w:sz w:val="24"/>
          <w:szCs w:val="24"/>
        </w:rPr>
      </w:pPr>
      <w:r w:rsidRPr="003503BD">
        <w:rPr>
          <w:rFonts w:ascii="Arial" w:hAnsi="Arial" w:cs="Arial"/>
          <w:sz w:val="24"/>
          <w:szCs w:val="24"/>
        </w:rPr>
        <w:lastRenderedPageBreak/>
        <w:tab/>
      </w:r>
    </w:p>
    <w:p w:rsidR="00D153F9" w:rsidRPr="003503BD" w:rsidRDefault="00522A13" w:rsidP="00A01FFF">
      <w:pPr>
        <w:spacing w:line="360" w:lineRule="auto"/>
        <w:ind w:firstLine="708"/>
        <w:jc w:val="both"/>
        <w:rPr>
          <w:rFonts w:ascii="Arial" w:hAnsi="Arial" w:cs="Arial"/>
          <w:sz w:val="24"/>
          <w:szCs w:val="24"/>
        </w:rPr>
      </w:pPr>
      <w:r w:rsidRPr="003503BD">
        <w:rPr>
          <w:rFonts w:ascii="Arial" w:hAnsi="Arial" w:cs="Arial"/>
          <w:b/>
          <w:sz w:val="24"/>
          <w:szCs w:val="24"/>
        </w:rPr>
        <w:t>Artículo 47.</w:t>
      </w:r>
      <w:r w:rsidR="008C2C6B" w:rsidRPr="003503BD">
        <w:rPr>
          <w:rFonts w:ascii="Arial" w:hAnsi="Arial" w:cs="Arial"/>
          <w:b/>
          <w:sz w:val="24"/>
          <w:szCs w:val="24"/>
        </w:rPr>
        <w:t xml:space="preserve"> </w:t>
      </w:r>
      <w:r w:rsidR="008C2C6B" w:rsidRPr="003503BD">
        <w:rPr>
          <w:rFonts w:ascii="Arial" w:hAnsi="Arial" w:cs="Arial"/>
          <w:sz w:val="24"/>
          <w:szCs w:val="24"/>
        </w:rPr>
        <w:t>Los contribuyentes que no tribut</w:t>
      </w:r>
      <w:r w:rsidR="0087714F" w:rsidRPr="003503BD">
        <w:rPr>
          <w:rFonts w:ascii="Arial" w:hAnsi="Arial" w:cs="Arial"/>
          <w:sz w:val="24"/>
          <w:szCs w:val="24"/>
        </w:rPr>
        <w:t xml:space="preserve">en por vía de la </w:t>
      </w:r>
      <w:r w:rsidR="00864079">
        <w:rPr>
          <w:rFonts w:ascii="Arial" w:hAnsi="Arial" w:cs="Arial"/>
          <w:sz w:val="24"/>
          <w:szCs w:val="24"/>
        </w:rPr>
        <w:t>Comisión Federal de Electricidad</w:t>
      </w:r>
      <w:r w:rsidR="0087714F" w:rsidRPr="003503BD">
        <w:rPr>
          <w:rFonts w:ascii="Arial" w:hAnsi="Arial" w:cs="Arial"/>
          <w:sz w:val="24"/>
          <w:szCs w:val="24"/>
        </w:rPr>
        <w:t>, tendrán</w:t>
      </w:r>
      <w:r w:rsidR="008C2C6B" w:rsidRPr="003503BD">
        <w:rPr>
          <w:rFonts w:ascii="Arial" w:hAnsi="Arial" w:cs="Arial"/>
          <w:sz w:val="24"/>
          <w:szCs w:val="24"/>
        </w:rPr>
        <w:t xml:space="preserve"> </w:t>
      </w:r>
      <w:r w:rsidR="0087714F" w:rsidRPr="003503BD">
        <w:rPr>
          <w:rFonts w:ascii="Arial" w:hAnsi="Arial" w:cs="Arial"/>
          <w:sz w:val="24"/>
          <w:szCs w:val="24"/>
        </w:rPr>
        <w:t xml:space="preserve">como </w:t>
      </w:r>
      <w:r w:rsidR="008C2C6B" w:rsidRPr="003503BD">
        <w:rPr>
          <w:rFonts w:ascii="Arial" w:hAnsi="Arial" w:cs="Arial"/>
          <w:sz w:val="24"/>
          <w:szCs w:val="24"/>
        </w:rPr>
        <w:t>benef</w:t>
      </w:r>
      <w:r w:rsidR="0048736B" w:rsidRPr="003503BD">
        <w:rPr>
          <w:rFonts w:ascii="Arial" w:hAnsi="Arial" w:cs="Arial"/>
          <w:sz w:val="24"/>
          <w:szCs w:val="24"/>
        </w:rPr>
        <w:t>icio fiscal</w:t>
      </w:r>
      <w:r w:rsidR="00A01FFF" w:rsidRPr="003503BD">
        <w:rPr>
          <w:rFonts w:ascii="Arial" w:hAnsi="Arial" w:cs="Arial"/>
          <w:sz w:val="24"/>
          <w:szCs w:val="24"/>
        </w:rPr>
        <w:t>,</w:t>
      </w:r>
      <w:r w:rsidR="0087714F" w:rsidRPr="003503BD">
        <w:rPr>
          <w:rFonts w:ascii="Arial" w:hAnsi="Arial" w:cs="Arial"/>
          <w:sz w:val="24"/>
          <w:szCs w:val="24"/>
        </w:rPr>
        <w:t xml:space="preserve"> </w:t>
      </w:r>
      <w:r w:rsidR="0048736B" w:rsidRPr="003503BD">
        <w:rPr>
          <w:rFonts w:ascii="Arial" w:hAnsi="Arial" w:cs="Arial"/>
          <w:sz w:val="24"/>
          <w:szCs w:val="24"/>
        </w:rPr>
        <w:t>pagar</w:t>
      </w:r>
      <w:r w:rsidR="0087714F" w:rsidRPr="003503BD">
        <w:rPr>
          <w:rFonts w:ascii="Arial" w:hAnsi="Arial" w:cs="Arial"/>
          <w:sz w:val="24"/>
          <w:szCs w:val="24"/>
        </w:rPr>
        <w:t xml:space="preserve"> </w:t>
      </w:r>
      <w:r w:rsidR="0048736B" w:rsidRPr="003503BD">
        <w:rPr>
          <w:rFonts w:ascii="Arial" w:hAnsi="Arial" w:cs="Arial"/>
          <w:sz w:val="24"/>
          <w:szCs w:val="24"/>
        </w:rPr>
        <w:t xml:space="preserve">la cantidad anualizada de $10.00 por predio </w:t>
      </w:r>
      <w:r w:rsidR="00614B5D">
        <w:rPr>
          <w:rFonts w:ascii="Arial" w:hAnsi="Arial" w:cs="Arial"/>
          <w:sz w:val="24"/>
          <w:szCs w:val="24"/>
        </w:rPr>
        <w:t>baldío, ya sea rústico o urbano, el cual se cobrará conjuntamente con el pago de recibo predial.</w:t>
      </w:r>
    </w:p>
    <w:p w:rsidR="0054792A" w:rsidRDefault="0054792A" w:rsidP="004B026B">
      <w:pPr>
        <w:spacing w:line="360" w:lineRule="auto"/>
        <w:rPr>
          <w:rFonts w:ascii="Arial" w:hAnsi="Arial" w:cs="Arial"/>
          <w:sz w:val="24"/>
          <w:szCs w:val="24"/>
        </w:rPr>
      </w:pPr>
    </w:p>
    <w:p w:rsidR="00BE21AB" w:rsidRDefault="00BE21AB" w:rsidP="00374734">
      <w:pPr>
        <w:spacing w:line="360" w:lineRule="auto"/>
        <w:jc w:val="center"/>
        <w:rPr>
          <w:rFonts w:ascii="Arial" w:hAnsi="Arial" w:cs="Arial"/>
          <w:b/>
          <w:sz w:val="24"/>
          <w:szCs w:val="24"/>
        </w:rPr>
      </w:pPr>
    </w:p>
    <w:p w:rsidR="00374734" w:rsidRDefault="00374734" w:rsidP="00374734">
      <w:pPr>
        <w:spacing w:line="360" w:lineRule="auto"/>
        <w:jc w:val="center"/>
        <w:rPr>
          <w:rFonts w:ascii="Arial" w:hAnsi="Arial" w:cs="Arial"/>
          <w:b/>
          <w:sz w:val="24"/>
          <w:szCs w:val="24"/>
        </w:rPr>
      </w:pPr>
      <w:r>
        <w:rPr>
          <w:rFonts w:ascii="Arial" w:hAnsi="Arial" w:cs="Arial"/>
          <w:b/>
          <w:sz w:val="24"/>
          <w:szCs w:val="24"/>
        </w:rPr>
        <w:t>SECCIÓN SEX</w:t>
      </w:r>
      <w:r w:rsidRPr="003503BD">
        <w:rPr>
          <w:rFonts w:ascii="Arial" w:hAnsi="Arial" w:cs="Arial"/>
          <w:b/>
          <w:sz w:val="24"/>
          <w:szCs w:val="24"/>
        </w:rPr>
        <w:t>TA</w:t>
      </w:r>
    </w:p>
    <w:p w:rsidR="00374734" w:rsidRPr="003503BD" w:rsidRDefault="00374734" w:rsidP="00374734">
      <w:pPr>
        <w:spacing w:line="360" w:lineRule="auto"/>
        <w:jc w:val="center"/>
        <w:rPr>
          <w:rFonts w:ascii="Arial" w:hAnsi="Arial" w:cs="Arial"/>
          <w:b/>
          <w:sz w:val="24"/>
          <w:szCs w:val="24"/>
        </w:rPr>
      </w:pPr>
      <w:r>
        <w:rPr>
          <w:rFonts w:ascii="Arial" w:hAnsi="Arial" w:cs="Arial"/>
          <w:b/>
          <w:sz w:val="24"/>
          <w:szCs w:val="24"/>
        </w:rPr>
        <w:t>DE LOS DERECHOS POR SERVICIOS EN MATERIA DE ACCESO A LA INFORMACIÓN PÚBLICA</w:t>
      </w:r>
    </w:p>
    <w:p w:rsidR="00374734" w:rsidRDefault="00374734" w:rsidP="004B026B">
      <w:pPr>
        <w:spacing w:line="360" w:lineRule="auto"/>
        <w:rPr>
          <w:rFonts w:ascii="Arial" w:hAnsi="Arial" w:cs="Arial"/>
          <w:sz w:val="24"/>
          <w:szCs w:val="24"/>
        </w:rPr>
      </w:pPr>
    </w:p>
    <w:p w:rsidR="00374734" w:rsidRPr="00374734" w:rsidRDefault="00374734" w:rsidP="00374734">
      <w:pPr>
        <w:spacing w:line="360" w:lineRule="auto"/>
        <w:ind w:firstLine="708"/>
        <w:jc w:val="both"/>
        <w:rPr>
          <w:rFonts w:ascii="Arial" w:hAnsi="Arial" w:cs="Arial"/>
          <w:sz w:val="24"/>
          <w:szCs w:val="24"/>
        </w:rPr>
      </w:pPr>
      <w:r w:rsidRPr="003503BD">
        <w:rPr>
          <w:rFonts w:ascii="Arial" w:hAnsi="Arial" w:cs="Arial"/>
          <w:b/>
          <w:sz w:val="24"/>
          <w:szCs w:val="24"/>
        </w:rPr>
        <w:t>Artículo 4</w:t>
      </w:r>
      <w:r>
        <w:rPr>
          <w:rFonts w:ascii="Arial" w:hAnsi="Arial" w:cs="Arial"/>
          <w:b/>
          <w:sz w:val="24"/>
          <w:szCs w:val="24"/>
        </w:rPr>
        <w:t>8</w:t>
      </w:r>
      <w:r w:rsidRPr="003503BD">
        <w:rPr>
          <w:rFonts w:ascii="Arial" w:hAnsi="Arial" w:cs="Arial"/>
          <w:b/>
          <w:sz w:val="24"/>
          <w:szCs w:val="24"/>
        </w:rPr>
        <w:t xml:space="preserve">. </w:t>
      </w:r>
      <w:r>
        <w:rPr>
          <w:rFonts w:ascii="Arial" w:hAnsi="Arial" w:cs="Arial"/>
          <w:sz w:val="24"/>
          <w:szCs w:val="24"/>
        </w:rPr>
        <w:t>Cuando el monto por la impresión</w:t>
      </w:r>
      <w:r w:rsidR="00180301">
        <w:rPr>
          <w:rFonts w:ascii="Arial" w:hAnsi="Arial" w:cs="Arial"/>
          <w:sz w:val="24"/>
          <w:szCs w:val="24"/>
        </w:rPr>
        <w:t xml:space="preserve"> de documentos a que se refiere</w:t>
      </w:r>
      <w:r>
        <w:rPr>
          <w:rFonts w:ascii="Arial" w:hAnsi="Arial" w:cs="Arial"/>
          <w:sz w:val="24"/>
          <w:szCs w:val="24"/>
        </w:rPr>
        <w:t xml:space="preserve"> la </w:t>
      </w:r>
      <w:r w:rsidR="00180301">
        <w:rPr>
          <w:rFonts w:ascii="Arial" w:hAnsi="Arial" w:cs="Arial"/>
          <w:sz w:val="24"/>
          <w:szCs w:val="24"/>
        </w:rPr>
        <w:t>fracción</w:t>
      </w:r>
      <w:r>
        <w:rPr>
          <w:rFonts w:ascii="Arial" w:hAnsi="Arial" w:cs="Arial"/>
          <w:sz w:val="24"/>
          <w:szCs w:val="24"/>
        </w:rPr>
        <w:t xml:space="preserve"> </w:t>
      </w:r>
      <w:r w:rsidRPr="00180301">
        <w:rPr>
          <w:rFonts w:ascii="Arial" w:hAnsi="Arial" w:cs="Arial"/>
          <w:sz w:val="24"/>
          <w:szCs w:val="24"/>
        </w:rPr>
        <w:t>III</w:t>
      </w:r>
      <w:r>
        <w:rPr>
          <w:rFonts w:ascii="Arial" w:hAnsi="Arial" w:cs="Arial"/>
          <w:sz w:val="24"/>
          <w:szCs w:val="24"/>
        </w:rPr>
        <w:t xml:space="preserve"> del artículo 30 del presente ordenamiento, no excedan de $10.50, serán sin costo alguno.</w:t>
      </w:r>
    </w:p>
    <w:p w:rsidR="002C210D" w:rsidRPr="003503BD" w:rsidRDefault="002C210D" w:rsidP="004B026B">
      <w:pPr>
        <w:spacing w:line="360" w:lineRule="auto"/>
        <w:rPr>
          <w:rFonts w:ascii="Arial" w:hAnsi="Arial" w:cs="Arial"/>
          <w:sz w:val="24"/>
          <w:szCs w:val="24"/>
        </w:rPr>
      </w:pPr>
    </w:p>
    <w:p w:rsidR="0054792A" w:rsidRDefault="0054792A"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UNDÉCIMO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MEDIOS DE DEFENSA APLICABLES AL IMPUESTO PREDIAL</w:t>
      </w:r>
    </w:p>
    <w:p w:rsidR="001258CF" w:rsidRPr="003503BD" w:rsidRDefault="001258CF" w:rsidP="004B026B">
      <w:pPr>
        <w:spacing w:line="360" w:lineRule="auto"/>
        <w:rPr>
          <w:rFonts w:ascii="Arial" w:hAnsi="Arial" w:cs="Arial"/>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ÚNICA</w:t>
      </w:r>
    </w:p>
    <w:p w:rsidR="001258CF"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DEL RECURSO DE REVISIÓN</w:t>
      </w:r>
    </w:p>
    <w:p w:rsidR="00D82725" w:rsidRPr="003503BD" w:rsidRDefault="00D82725" w:rsidP="004B026B">
      <w:pPr>
        <w:spacing w:line="360" w:lineRule="auto"/>
        <w:jc w:val="center"/>
        <w:rPr>
          <w:rFonts w:ascii="Arial" w:hAnsi="Arial" w:cs="Arial"/>
          <w:b/>
          <w:snapToGrid w:val="0"/>
          <w:sz w:val="24"/>
          <w:szCs w:val="24"/>
        </w:rPr>
      </w:pPr>
    </w:p>
    <w:p w:rsidR="001258CF" w:rsidRPr="003503BD" w:rsidRDefault="0042456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 xml:space="preserve">Artículo </w:t>
      </w:r>
      <w:r w:rsidR="00374734">
        <w:rPr>
          <w:rFonts w:ascii="Arial" w:hAnsi="Arial" w:cs="Arial"/>
          <w:b/>
          <w:snapToGrid w:val="0"/>
          <w:sz w:val="24"/>
          <w:szCs w:val="24"/>
        </w:rPr>
        <w:t>49</w:t>
      </w:r>
      <w:r w:rsidR="001258CF" w:rsidRPr="003503BD">
        <w:rPr>
          <w:rFonts w:ascii="Arial" w:hAnsi="Arial" w:cs="Arial"/>
          <w:b/>
          <w:snapToGrid w:val="0"/>
          <w:sz w:val="24"/>
          <w:szCs w:val="24"/>
        </w:rPr>
        <w:t>.</w:t>
      </w:r>
      <w:r w:rsidR="001258CF" w:rsidRPr="003503BD">
        <w:rPr>
          <w:rFonts w:ascii="Arial" w:hAnsi="Arial" w:cs="Arial"/>
          <w:bCs/>
          <w:snapToGrid w:val="0"/>
          <w:sz w:val="24"/>
          <w:szCs w:val="24"/>
        </w:rPr>
        <w:t xml:space="preserve"> </w:t>
      </w:r>
      <w:r w:rsidR="001258CF" w:rsidRPr="003503BD">
        <w:rPr>
          <w:rFonts w:ascii="Arial" w:hAnsi="Arial" w:cs="Arial"/>
          <w:snapToGrid w:val="0"/>
          <w:sz w:val="24"/>
          <w:szCs w:val="24"/>
        </w:rPr>
        <w:t>Los propietarios o poseedores de bienes inmuebles sin edificar, podrán acudir a la Tesorería Municipal a presentar recurso de revisión, a fin de que les sea aplicable la tasa general de los inmuebles urbanos y suburbanos</w:t>
      </w:r>
      <w:r w:rsidR="001827FB" w:rsidRPr="003503BD">
        <w:rPr>
          <w:rFonts w:ascii="Arial" w:hAnsi="Arial" w:cs="Arial"/>
          <w:snapToGrid w:val="0"/>
          <w:sz w:val="24"/>
          <w:szCs w:val="24"/>
        </w:rPr>
        <w:t xml:space="preserve"> con edificaciones</w:t>
      </w:r>
      <w:r w:rsidR="001258CF" w:rsidRPr="003503BD">
        <w:rPr>
          <w:rFonts w:ascii="Arial" w:hAnsi="Arial" w:cs="Arial"/>
          <w:snapToGrid w:val="0"/>
          <w:sz w:val="24"/>
          <w:szCs w:val="24"/>
        </w:rPr>
        <w:t xml:space="preserve">, cuando consideren que sus predios no representan un problema de salud pública, ambiental o de seguridad pública, o no se especule comercialmente </w:t>
      </w:r>
      <w:r w:rsidR="001258CF" w:rsidRPr="003503BD">
        <w:rPr>
          <w:rFonts w:ascii="Arial" w:hAnsi="Arial" w:cs="Arial"/>
          <w:snapToGrid w:val="0"/>
          <w:sz w:val="24"/>
          <w:szCs w:val="24"/>
        </w:rPr>
        <w:lastRenderedPageBreak/>
        <w:t>con su valor por el sólo hecho de su ubicación, y los beneficios que recibe de las obras públicas realizadas por el Municipio.</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El recurso de revisión deberá substanciarse y resolverse en lo conducente, conforme a lo dispuesto para el recurso de revocación establecido en la Ley de Hacienda para los Municipios del Estado de Guanajuato.</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En este recurso serán admitidos todos los medios de prueba, excepto la confesional.</w:t>
      </w:r>
    </w:p>
    <w:p w:rsidR="0054792A" w:rsidRDefault="0054792A" w:rsidP="008C7B8B">
      <w:pPr>
        <w:spacing w:line="360" w:lineRule="auto"/>
        <w:ind w:firstLine="851"/>
        <w:jc w:val="both"/>
        <w:rPr>
          <w:rFonts w:ascii="Arial" w:hAnsi="Arial" w:cs="Arial"/>
          <w:snapToGrid w:val="0"/>
          <w:sz w:val="24"/>
          <w:szCs w:val="24"/>
        </w:rPr>
      </w:pPr>
    </w:p>
    <w:p w:rsidR="001258CF" w:rsidRPr="003503BD" w:rsidRDefault="001258CF" w:rsidP="008C7B8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Si la autoridad municipal deja sin efecto la aplicación de la tasa diferencial para inmuebles sin edificar recurrida por el contribuyente, se aplicará la tasa general.</w:t>
      </w:r>
    </w:p>
    <w:p w:rsidR="004A499A" w:rsidRDefault="004A499A" w:rsidP="004B026B">
      <w:pPr>
        <w:spacing w:line="360" w:lineRule="auto"/>
        <w:jc w:val="center"/>
        <w:rPr>
          <w:rFonts w:ascii="Arial" w:hAnsi="Arial" w:cs="Arial"/>
          <w:b/>
          <w:snapToGrid w:val="0"/>
          <w:sz w:val="24"/>
          <w:szCs w:val="24"/>
        </w:rPr>
      </w:pPr>
    </w:p>
    <w:p w:rsidR="0054792A" w:rsidRDefault="0054792A"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DUODÉCIMO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AJUSTES</w:t>
      </w:r>
    </w:p>
    <w:p w:rsidR="001258CF" w:rsidRPr="003503BD" w:rsidRDefault="001258CF" w:rsidP="004B026B">
      <w:pPr>
        <w:spacing w:line="360" w:lineRule="auto"/>
        <w:rPr>
          <w:rFonts w:ascii="Arial" w:hAnsi="Arial" w:cs="Arial"/>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ÚNICA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AJUSTES TARIFARIOS</w:t>
      </w:r>
    </w:p>
    <w:p w:rsidR="001258CF" w:rsidRPr="003503BD" w:rsidRDefault="001258CF" w:rsidP="004B026B">
      <w:pPr>
        <w:spacing w:line="360" w:lineRule="auto"/>
        <w:rPr>
          <w:rFonts w:ascii="Arial" w:hAnsi="Arial" w:cs="Arial"/>
          <w:snapToGrid w:val="0"/>
          <w:sz w:val="24"/>
          <w:szCs w:val="24"/>
        </w:rPr>
      </w:pPr>
    </w:p>
    <w:p w:rsidR="001258CF" w:rsidRPr="003503BD" w:rsidRDefault="0042456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 xml:space="preserve">Artículo </w:t>
      </w:r>
      <w:r w:rsidR="00374734">
        <w:rPr>
          <w:rFonts w:ascii="Arial" w:hAnsi="Arial" w:cs="Arial"/>
          <w:b/>
          <w:snapToGrid w:val="0"/>
          <w:sz w:val="24"/>
          <w:szCs w:val="24"/>
        </w:rPr>
        <w:t>50</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Las cantidades que resulten de la aplicación de tasas, tarifas y cuotas, se ajustarán de conformidad con la siguiente:</w:t>
      </w:r>
    </w:p>
    <w:p w:rsidR="008862F2" w:rsidRPr="003503BD" w:rsidRDefault="008862F2" w:rsidP="004B026B">
      <w:pPr>
        <w:spacing w:line="360" w:lineRule="auto"/>
        <w:rPr>
          <w:rFonts w:ascii="Arial" w:hAnsi="Arial" w:cs="Arial"/>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T A B L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4"/>
        <w:gridCol w:w="4522"/>
      </w:tblGrid>
      <w:tr w:rsidR="001258CF" w:rsidRPr="003503BD" w:rsidTr="00C1067A">
        <w:trPr>
          <w:jc w:val="center"/>
        </w:trPr>
        <w:tc>
          <w:tcPr>
            <w:tcW w:w="4534" w:type="dxa"/>
          </w:tcPr>
          <w:p w:rsidR="001258CF" w:rsidRPr="003503BD" w:rsidRDefault="001258CF" w:rsidP="004B026B">
            <w:pPr>
              <w:spacing w:line="360" w:lineRule="auto"/>
              <w:jc w:val="both"/>
              <w:rPr>
                <w:rFonts w:ascii="Arial" w:hAnsi="Arial" w:cs="Arial"/>
                <w:b/>
                <w:snapToGrid w:val="0"/>
                <w:sz w:val="24"/>
                <w:szCs w:val="24"/>
              </w:rPr>
            </w:pPr>
            <w:r w:rsidRPr="003503BD">
              <w:rPr>
                <w:rFonts w:ascii="Arial" w:hAnsi="Arial" w:cs="Arial"/>
                <w:b/>
                <w:snapToGrid w:val="0"/>
                <w:sz w:val="24"/>
                <w:szCs w:val="24"/>
              </w:rPr>
              <w:t>Cantidades</w:t>
            </w:r>
          </w:p>
        </w:tc>
        <w:tc>
          <w:tcPr>
            <w:tcW w:w="4522" w:type="dxa"/>
          </w:tcPr>
          <w:p w:rsidR="001258CF" w:rsidRPr="003503BD" w:rsidRDefault="001258CF" w:rsidP="004B026B">
            <w:pPr>
              <w:spacing w:line="360" w:lineRule="auto"/>
              <w:jc w:val="both"/>
              <w:rPr>
                <w:rFonts w:ascii="Arial" w:hAnsi="Arial" w:cs="Arial"/>
                <w:b/>
                <w:snapToGrid w:val="0"/>
                <w:sz w:val="24"/>
                <w:szCs w:val="24"/>
              </w:rPr>
            </w:pPr>
            <w:r w:rsidRPr="003503BD">
              <w:rPr>
                <w:rFonts w:ascii="Arial" w:hAnsi="Arial" w:cs="Arial"/>
                <w:b/>
                <w:snapToGrid w:val="0"/>
                <w:sz w:val="24"/>
                <w:szCs w:val="24"/>
              </w:rPr>
              <w:t>Unidad de Ajuste</w:t>
            </w:r>
          </w:p>
        </w:tc>
      </w:tr>
      <w:tr w:rsidR="001258CF" w:rsidRPr="003503BD" w:rsidTr="00C1067A">
        <w:trPr>
          <w:jc w:val="center"/>
        </w:trPr>
        <w:tc>
          <w:tcPr>
            <w:tcW w:w="4534" w:type="dxa"/>
          </w:tcPr>
          <w:p w:rsidR="001258CF" w:rsidRPr="003503BD" w:rsidRDefault="001258CF" w:rsidP="004B026B">
            <w:pPr>
              <w:spacing w:line="360" w:lineRule="auto"/>
              <w:rPr>
                <w:rFonts w:ascii="Arial" w:hAnsi="Arial" w:cs="Arial"/>
                <w:snapToGrid w:val="0"/>
                <w:sz w:val="24"/>
                <w:szCs w:val="24"/>
              </w:rPr>
            </w:pPr>
            <w:r w:rsidRPr="003503BD">
              <w:rPr>
                <w:rFonts w:ascii="Arial" w:hAnsi="Arial" w:cs="Arial"/>
                <w:snapToGrid w:val="0"/>
                <w:sz w:val="24"/>
                <w:szCs w:val="24"/>
              </w:rPr>
              <w:t>Desde $0.01 y hasta $0.50</w:t>
            </w:r>
          </w:p>
        </w:tc>
        <w:tc>
          <w:tcPr>
            <w:tcW w:w="4522" w:type="dxa"/>
          </w:tcPr>
          <w:p w:rsidR="001258CF" w:rsidRPr="003503BD" w:rsidRDefault="001258CF" w:rsidP="004B026B">
            <w:pPr>
              <w:spacing w:line="360" w:lineRule="auto"/>
              <w:rPr>
                <w:rFonts w:ascii="Arial" w:hAnsi="Arial" w:cs="Arial"/>
                <w:snapToGrid w:val="0"/>
                <w:sz w:val="24"/>
                <w:szCs w:val="24"/>
              </w:rPr>
            </w:pPr>
            <w:r w:rsidRPr="003503BD">
              <w:rPr>
                <w:rFonts w:ascii="Arial" w:hAnsi="Arial" w:cs="Arial"/>
                <w:snapToGrid w:val="0"/>
                <w:sz w:val="24"/>
                <w:szCs w:val="24"/>
              </w:rPr>
              <w:t>A la unidad de peso inmediato inferior</w:t>
            </w:r>
          </w:p>
        </w:tc>
      </w:tr>
      <w:tr w:rsidR="001258CF" w:rsidRPr="003503BD" w:rsidTr="00C1067A">
        <w:trPr>
          <w:jc w:val="center"/>
        </w:trPr>
        <w:tc>
          <w:tcPr>
            <w:tcW w:w="4534" w:type="dxa"/>
          </w:tcPr>
          <w:p w:rsidR="001258CF" w:rsidRPr="003503BD" w:rsidRDefault="001258CF" w:rsidP="004B026B">
            <w:pPr>
              <w:spacing w:line="360" w:lineRule="auto"/>
              <w:rPr>
                <w:rFonts w:ascii="Arial" w:hAnsi="Arial" w:cs="Arial"/>
                <w:snapToGrid w:val="0"/>
                <w:sz w:val="24"/>
                <w:szCs w:val="24"/>
              </w:rPr>
            </w:pPr>
            <w:r w:rsidRPr="003503BD">
              <w:rPr>
                <w:rFonts w:ascii="Arial" w:hAnsi="Arial" w:cs="Arial"/>
                <w:snapToGrid w:val="0"/>
                <w:sz w:val="24"/>
                <w:szCs w:val="24"/>
              </w:rPr>
              <w:t>Desde $0.51 y hasta $0.99</w:t>
            </w:r>
          </w:p>
        </w:tc>
        <w:tc>
          <w:tcPr>
            <w:tcW w:w="4522" w:type="dxa"/>
          </w:tcPr>
          <w:p w:rsidR="001258CF" w:rsidRPr="003503BD" w:rsidRDefault="001258CF" w:rsidP="004B026B">
            <w:pPr>
              <w:spacing w:line="360" w:lineRule="auto"/>
              <w:rPr>
                <w:rFonts w:ascii="Arial" w:hAnsi="Arial" w:cs="Arial"/>
                <w:snapToGrid w:val="0"/>
                <w:sz w:val="24"/>
                <w:szCs w:val="24"/>
              </w:rPr>
            </w:pPr>
            <w:r w:rsidRPr="003503BD">
              <w:rPr>
                <w:rFonts w:ascii="Arial" w:hAnsi="Arial" w:cs="Arial"/>
                <w:snapToGrid w:val="0"/>
                <w:sz w:val="24"/>
                <w:szCs w:val="24"/>
              </w:rPr>
              <w:t>A la unidad de peso inmediato superior</w:t>
            </w:r>
          </w:p>
        </w:tc>
      </w:tr>
    </w:tbl>
    <w:p w:rsidR="00D3377E" w:rsidRDefault="00D3377E" w:rsidP="004B026B">
      <w:pPr>
        <w:spacing w:line="360" w:lineRule="auto"/>
        <w:rPr>
          <w:rFonts w:ascii="Arial" w:hAnsi="Arial" w:cs="Arial"/>
          <w:sz w:val="24"/>
          <w:szCs w:val="24"/>
          <w:lang w:val="es-ES"/>
        </w:rPr>
      </w:pPr>
    </w:p>
    <w:p w:rsidR="00D3377E" w:rsidRPr="003503BD" w:rsidRDefault="00D3377E" w:rsidP="004B026B">
      <w:pPr>
        <w:spacing w:line="360" w:lineRule="auto"/>
        <w:rPr>
          <w:rFonts w:ascii="Arial" w:hAnsi="Arial" w:cs="Arial"/>
          <w:sz w:val="24"/>
          <w:szCs w:val="24"/>
          <w:lang w:val="es-ES"/>
        </w:rPr>
      </w:pPr>
    </w:p>
    <w:p w:rsidR="001258CF" w:rsidRPr="003503BD" w:rsidRDefault="001258CF" w:rsidP="004B026B">
      <w:pPr>
        <w:pStyle w:val="Ttulo4"/>
        <w:keepNext w:val="0"/>
        <w:widowControl w:val="0"/>
        <w:spacing w:line="360" w:lineRule="auto"/>
        <w:rPr>
          <w:rFonts w:cs="Arial"/>
          <w:sz w:val="24"/>
          <w:szCs w:val="24"/>
          <w:lang w:val="pt-BR"/>
        </w:rPr>
      </w:pPr>
      <w:r w:rsidRPr="003503BD">
        <w:rPr>
          <w:rFonts w:cs="Arial"/>
          <w:sz w:val="24"/>
          <w:szCs w:val="24"/>
          <w:lang w:val="pt-BR"/>
        </w:rPr>
        <w:t>T R A N S I T O R I O S</w:t>
      </w:r>
    </w:p>
    <w:p w:rsidR="004A499A" w:rsidRPr="003503BD" w:rsidRDefault="001258CF" w:rsidP="004B026B">
      <w:pPr>
        <w:pStyle w:val="Textoindependiente"/>
        <w:spacing w:line="360" w:lineRule="auto"/>
        <w:ind w:firstLine="851"/>
        <w:rPr>
          <w:rFonts w:cs="Arial"/>
          <w:szCs w:val="24"/>
        </w:rPr>
      </w:pPr>
      <w:r w:rsidRPr="003503BD">
        <w:rPr>
          <w:rFonts w:cs="Arial"/>
          <w:b/>
          <w:szCs w:val="24"/>
        </w:rPr>
        <w:t>Artículo Primero.</w:t>
      </w:r>
      <w:r w:rsidRPr="003503BD">
        <w:rPr>
          <w:rFonts w:cs="Arial"/>
          <w:szCs w:val="24"/>
        </w:rPr>
        <w:t xml:space="preserve"> La presente Ley entrará en vigor a partir del </w:t>
      </w:r>
      <w:r w:rsidR="00C1067A" w:rsidRPr="003503BD">
        <w:rPr>
          <w:rFonts w:cs="Arial"/>
          <w:szCs w:val="24"/>
        </w:rPr>
        <w:t>1</w:t>
      </w:r>
      <w:r w:rsidRPr="003503BD">
        <w:rPr>
          <w:rFonts w:cs="Arial"/>
          <w:szCs w:val="24"/>
        </w:rPr>
        <w:t xml:space="preserve"> de enero del </w:t>
      </w:r>
      <w:r w:rsidR="00C1067A" w:rsidRPr="003503BD">
        <w:rPr>
          <w:rFonts w:cs="Arial"/>
          <w:szCs w:val="24"/>
        </w:rPr>
        <w:t>201</w:t>
      </w:r>
      <w:r w:rsidR="00D3377E">
        <w:rPr>
          <w:rFonts w:cs="Arial"/>
          <w:szCs w:val="24"/>
        </w:rPr>
        <w:t>7</w:t>
      </w:r>
      <w:r w:rsidRPr="003503BD">
        <w:rPr>
          <w:rFonts w:cs="Arial"/>
          <w:szCs w:val="24"/>
        </w:rPr>
        <w:t>, una vez publicada en el Periódico Oficial del Gobierno del Estado.</w:t>
      </w:r>
    </w:p>
    <w:p w:rsidR="0077529C" w:rsidRPr="003503BD" w:rsidRDefault="0077529C" w:rsidP="004B026B">
      <w:pPr>
        <w:pStyle w:val="Textoindependiente"/>
        <w:spacing w:line="360" w:lineRule="auto"/>
        <w:rPr>
          <w:rFonts w:cs="Arial"/>
          <w:szCs w:val="24"/>
        </w:rPr>
      </w:pPr>
    </w:p>
    <w:bookmarkEnd w:id="0"/>
    <w:p w:rsidR="00D3377E" w:rsidRDefault="00D917A8" w:rsidP="007C5752">
      <w:pPr>
        <w:spacing w:line="360" w:lineRule="auto"/>
        <w:ind w:firstLine="709"/>
        <w:jc w:val="both"/>
        <w:rPr>
          <w:rFonts w:ascii="Arial" w:hAnsi="Arial" w:cs="Arial"/>
          <w:sz w:val="24"/>
          <w:szCs w:val="24"/>
        </w:rPr>
      </w:pPr>
      <w:r w:rsidRPr="003503BD">
        <w:rPr>
          <w:rFonts w:ascii="Arial" w:hAnsi="Arial" w:cs="Arial"/>
          <w:b/>
          <w:sz w:val="24"/>
          <w:szCs w:val="24"/>
        </w:rPr>
        <w:t xml:space="preserve">Artículo </w:t>
      </w:r>
      <w:r w:rsidR="00203825" w:rsidRPr="003503BD">
        <w:rPr>
          <w:rFonts w:ascii="Arial" w:hAnsi="Arial" w:cs="Arial"/>
          <w:b/>
          <w:sz w:val="24"/>
          <w:szCs w:val="24"/>
        </w:rPr>
        <w:t>Segund</w:t>
      </w:r>
      <w:r w:rsidRPr="003503BD">
        <w:rPr>
          <w:rFonts w:ascii="Arial" w:hAnsi="Arial" w:cs="Arial"/>
          <w:b/>
          <w:sz w:val="24"/>
          <w:szCs w:val="24"/>
        </w:rPr>
        <w:t>o.</w:t>
      </w:r>
      <w:r w:rsidRPr="003503BD">
        <w:rPr>
          <w:rFonts w:ascii="Arial" w:hAnsi="Arial" w:cs="Arial"/>
          <w:sz w:val="24"/>
          <w:szCs w:val="24"/>
        </w:rPr>
        <w:t xml:space="preserve"> Cuando la Ley de Hacienda para los Municipios del Estado de Guanajuato remita a la Ley de Ingresos para los Municipios del Estado de Guanajuato se entenderá que se refiere a la presente </w:t>
      </w:r>
      <w:r w:rsidR="002356BC" w:rsidRPr="003503BD">
        <w:rPr>
          <w:rFonts w:ascii="Arial" w:hAnsi="Arial" w:cs="Arial"/>
          <w:sz w:val="24"/>
          <w:szCs w:val="24"/>
        </w:rPr>
        <w:t>L</w:t>
      </w:r>
      <w:r w:rsidRPr="003503BD">
        <w:rPr>
          <w:rFonts w:ascii="Arial" w:hAnsi="Arial" w:cs="Arial"/>
          <w:sz w:val="24"/>
          <w:szCs w:val="24"/>
        </w:rPr>
        <w:t>ey.</w:t>
      </w:r>
    </w:p>
    <w:p w:rsidR="007C5752" w:rsidRDefault="007C5752" w:rsidP="005703B5">
      <w:pPr>
        <w:spacing w:line="360" w:lineRule="auto"/>
        <w:ind w:firstLine="709"/>
        <w:jc w:val="center"/>
        <w:rPr>
          <w:rFonts w:ascii="Arial" w:hAnsi="Arial" w:cs="Arial"/>
          <w:sz w:val="24"/>
          <w:szCs w:val="24"/>
        </w:rPr>
      </w:pPr>
    </w:p>
    <w:p w:rsidR="00F46F3C" w:rsidRPr="008D775A" w:rsidRDefault="00F46F3C" w:rsidP="00F46F3C">
      <w:pPr>
        <w:jc w:val="center"/>
        <w:rPr>
          <w:rFonts w:ascii="Arial" w:hAnsi="Arial" w:cs="Arial"/>
          <w:b/>
          <w:bCs/>
          <w:sz w:val="22"/>
          <w:szCs w:val="22"/>
        </w:rPr>
      </w:pPr>
      <w:r w:rsidRPr="008D775A">
        <w:rPr>
          <w:rFonts w:ascii="Arial" w:hAnsi="Arial" w:cs="Arial"/>
          <w:b/>
          <w:bCs/>
          <w:sz w:val="22"/>
          <w:szCs w:val="22"/>
        </w:rPr>
        <w:t>Guanajuato, Gto., a 30 de noviembre de 2016</w:t>
      </w:r>
    </w:p>
    <w:p w:rsidR="00F46F3C" w:rsidRPr="008D775A" w:rsidRDefault="00F46F3C" w:rsidP="00F46F3C">
      <w:pPr>
        <w:jc w:val="center"/>
        <w:rPr>
          <w:rFonts w:ascii="Arial" w:hAnsi="Arial" w:cs="Arial"/>
          <w:b/>
          <w:bCs/>
          <w:sz w:val="22"/>
          <w:szCs w:val="22"/>
        </w:rPr>
      </w:pPr>
      <w:r w:rsidRPr="008D775A">
        <w:rPr>
          <w:rFonts w:ascii="Arial" w:hAnsi="Arial" w:cs="Arial"/>
          <w:b/>
          <w:bCs/>
          <w:sz w:val="22"/>
          <w:szCs w:val="22"/>
        </w:rPr>
        <w:t>Las Comisiones Unidas de Hacienda y Fiscalización y de</w:t>
      </w:r>
    </w:p>
    <w:p w:rsidR="00F46F3C" w:rsidRPr="008D775A" w:rsidRDefault="00F46F3C" w:rsidP="00F46F3C">
      <w:pPr>
        <w:jc w:val="center"/>
        <w:rPr>
          <w:rFonts w:ascii="Arial" w:hAnsi="Arial" w:cs="Arial"/>
          <w:b/>
          <w:bCs/>
          <w:sz w:val="22"/>
          <w:szCs w:val="22"/>
        </w:rPr>
      </w:pPr>
      <w:r w:rsidRPr="008D775A">
        <w:rPr>
          <w:rFonts w:ascii="Arial" w:hAnsi="Arial" w:cs="Arial"/>
          <w:b/>
          <w:bCs/>
          <w:sz w:val="22"/>
          <w:szCs w:val="22"/>
        </w:rPr>
        <w:t>Gobernación y Puntos Constitucionales</w:t>
      </w:r>
    </w:p>
    <w:p w:rsidR="00F46F3C" w:rsidRPr="008D775A" w:rsidRDefault="00F46F3C" w:rsidP="00F46F3C">
      <w:pPr>
        <w:spacing w:line="360" w:lineRule="auto"/>
        <w:ind w:firstLine="708"/>
        <w:jc w:val="both"/>
        <w:rPr>
          <w:rFonts w:ascii="Arial" w:hAnsi="Arial" w:cs="Arial"/>
          <w:sz w:val="22"/>
          <w:szCs w:val="22"/>
        </w:rPr>
      </w:pPr>
    </w:p>
    <w:p w:rsidR="00F46F3C" w:rsidRPr="008D775A" w:rsidRDefault="00F46F3C" w:rsidP="00F46F3C">
      <w:pPr>
        <w:spacing w:line="360" w:lineRule="auto"/>
        <w:ind w:firstLine="708"/>
        <w:jc w:val="both"/>
        <w:rPr>
          <w:rFonts w:ascii="Arial" w:hAnsi="Arial" w:cs="Arial"/>
          <w:sz w:val="22"/>
          <w:szCs w:val="22"/>
        </w:rPr>
      </w:pPr>
    </w:p>
    <w:tbl>
      <w:tblPr>
        <w:tblW w:w="9215" w:type="dxa"/>
        <w:tblInd w:w="-318" w:type="dxa"/>
        <w:tblLook w:val="04A0" w:firstRow="1" w:lastRow="0" w:firstColumn="1" w:lastColumn="0" w:noHBand="0" w:noVBand="1"/>
      </w:tblPr>
      <w:tblGrid>
        <w:gridCol w:w="4643"/>
        <w:gridCol w:w="4572"/>
      </w:tblGrid>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Dip. Elvira Paniagua Rodríguez</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tc>
        <w:tc>
          <w:tcPr>
            <w:tcW w:w="4572" w:type="dxa"/>
            <w:shd w:val="clear" w:color="auto" w:fill="auto"/>
          </w:tcPr>
          <w:p w:rsidR="00F46F3C" w:rsidRPr="008D775A" w:rsidRDefault="00F46F3C" w:rsidP="00984887">
            <w:pPr>
              <w:ind w:right="73"/>
              <w:jc w:val="right"/>
              <w:rPr>
                <w:rFonts w:ascii="Arial" w:hAnsi="Arial" w:cs="Arial"/>
                <w:b/>
                <w:sz w:val="22"/>
                <w:szCs w:val="22"/>
              </w:rPr>
            </w:pPr>
            <w:r w:rsidRPr="008D775A">
              <w:rPr>
                <w:rFonts w:ascii="Arial" w:hAnsi="Arial" w:cs="Arial"/>
                <w:b/>
                <w:sz w:val="22"/>
                <w:szCs w:val="22"/>
              </w:rPr>
              <w:t>Dip. Libia Dennise García Muñoz Ledo</w:t>
            </w:r>
          </w:p>
        </w:tc>
      </w:tr>
      <w:tr w:rsidR="00F46F3C" w:rsidRPr="008D775A" w:rsidTr="00984887">
        <w:tc>
          <w:tcPr>
            <w:tcW w:w="4643" w:type="dxa"/>
            <w:shd w:val="clear" w:color="auto" w:fill="auto"/>
          </w:tcPr>
          <w:p w:rsidR="00F46F3C" w:rsidRPr="008D775A" w:rsidRDefault="00F46F3C" w:rsidP="00984887">
            <w:pPr>
              <w:ind w:right="-702"/>
              <w:rPr>
                <w:rFonts w:ascii="Arial" w:hAnsi="Arial" w:cs="Arial"/>
                <w:b/>
                <w:sz w:val="22"/>
                <w:szCs w:val="22"/>
              </w:rPr>
            </w:pPr>
            <w:r w:rsidRPr="008D775A">
              <w:rPr>
                <w:rFonts w:ascii="Arial" w:hAnsi="Arial" w:cs="Arial"/>
                <w:b/>
                <w:sz w:val="22"/>
                <w:szCs w:val="22"/>
              </w:rPr>
              <w:t>Dip. Angélica Casillas Martínez</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ind w:right="-702"/>
              <w:rPr>
                <w:rFonts w:ascii="Arial" w:hAnsi="Arial" w:cs="Arial"/>
                <w:b/>
                <w:sz w:val="22"/>
                <w:szCs w:val="22"/>
              </w:rPr>
            </w:pPr>
          </w:p>
        </w:tc>
        <w:tc>
          <w:tcPr>
            <w:tcW w:w="4572" w:type="dxa"/>
            <w:shd w:val="clear" w:color="auto" w:fill="auto"/>
          </w:tcPr>
          <w:p w:rsidR="00F46F3C" w:rsidRPr="008D775A" w:rsidRDefault="00F46F3C" w:rsidP="00984887">
            <w:pPr>
              <w:spacing w:line="360" w:lineRule="auto"/>
              <w:jc w:val="right"/>
              <w:rPr>
                <w:rFonts w:ascii="Arial" w:hAnsi="Arial" w:cs="Arial"/>
                <w:sz w:val="22"/>
                <w:szCs w:val="22"/>
              </w:rPr>
            </w:pPr>
            <w:r w:rsidRPr="008D775A">
              <w:rPr>
                <w:rFonts w:ascii="Arial" w:hAnsi="Arial" w:cs="Arial"/>
                <w:b/>
                <w:sz w:val="22"/>
                <w:szCs w:val="22"/>
              </w:rPr>
              <w:t>Dip. Jorge Eduardo de la Cruz Nieto</w:t>
            </w:r>
          </w:p>
        </w:tc>
      </w:tr>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 xml:space="preserve">Dip. Verónica Orozco Gutiérrez </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rPr>
                <w:rFonts w:ascii="Arial" w:hAnsi="Arial" w:cs="Arial"/>
                <w:sz w:val="22"/>
                <w:szCs w:val="22"/>
              </w:rPr>
            </w:pPr>
          </w:p>
        </w:tc>
        <w:tc>
          <w:tcPr>
            <w:tcW w:w="4572" w:type="dxa"/>
            <w:shd w:val="clear" w:color="auto" w:fill="auto"/>
          </w:tcPr>
          <w:p w:rsidR="00F46F3C" w:rsidRPr="008D775A" w:rsidRDefault="00F46F3C" w:rsidP="00984887">
            <w:pPr>
              <w:spacing w:line="360" w:lineRule="auto"/>
              <w:jc w:val="right"/>
              <w:rPr>
                <w:rFonts w:ascii="Arial" w:hAnsi="Arial" w:cs="Arial"/>
                <w:sz w:val="22"/>
                <w:szCs w:val="22"/>
              </w:rPr>
            </w:pPr>
            <w:r w:rsidRPr="008D775A">
              <w:rPr>
                <w:rFonts w:ascii="Arial" w:hAnsi="Arial" w:cs="Arial"/>
                <w:b/>
                <w:sz w:val="22"/>
                <w:szCs w:val="22"/>
              </w:rPr>
              <w:t>Dip. Arcelia María González González</w:t>
            </w:r>
          </w:p>
        </w:tc>
      </w:tr>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Dip. María Beatriz Hernández Cruz</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rPr>
                <w:rFonts w:ascii="Arial" w:hAnsi="Arial" w:cs="Arial"/>
                <w:sz w:val="22"/>
                <w:szCs w:val="22"/>
              </w:rPr>
            </w:pPr>
          </w:p>
        </w:tc>
        <w:tc>
          <w:tcPr>
            <w:tcW w:w="4572" w:type="dxa"/>
            <w:shd w:val="clear" w:color="auto" w:fill="auto"/>
          </w:tcPr>
          <w:p w:rsidR="00F46F3C" w:rsidRPr="008D775A" w:rsidRDefault="00F46F3C" w:rsidP="00984887">
            <w:pPr>
              <w:spacing w:line="360" w:lineRule="auto"/>
              <w:jc w:val="right"/>
              <w:rPr>
                <w:rFonts w:ascii="Arial" w:hAnsi="Arial" w:cs="Arial"/>
                <w:sz w:val="22"/>
                <w:szCs w:val="22"/>
              </w:rPr>
            </w:pPr>
            <w:r w:rsidRPr="008D775A">
              <w:rPr>
                <w:rFonts w:ascii="Arial" w:hAnsi="Arial" w:cs="Arial"/>
                <w:b/>
                <w:sz w:val="22"/>
                <w:szCs w:val="22"/>
              </w:rPr>
              <w:t>Dip. Beatriz Manrique Guevara</w:t>
            </w:r>
          </w:p>
        </w:tc>
      </w:tr>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lastRenderedPageBreak/>
              <w:t>Dip. Juan Carlos Muñoz Márquez</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rPr>
                <w:rFonts w:ascii="Arial" w:hAnsi="Arial" w:cs="Arial"/>
                <w:sz w:val="22"/>
                <w:szCs w:val="22"/>
              </w:rPr>
            </w:pPr>
          </w:p>
        </w:tc>
        <w:tc>
          <w:tcPr>
            <w:tcW w:w="4572" w:type="dxa"/>
            <w:shd w:val="clear" w:color="auto" w:fill="auto"/>
          </w:tcPr>
          <w:p w:rsidR="00F46F3C" w:rsidRPr="008D775A" w:rsidRDefault="00F46F3C" w:rsidP="00984887">
            <w:pPr>
              <w:spacing w:line="360" w:lineRule="auto"/>
              <w:jc w:val="right"/>
              <w:rPr>
                <w:rFonts w:ascii="Arial" w:hAnsi="Arial" w:cs="Arial"/>
                <w:sz w:val="22"/>
                <w:szCs w:val="22"/>
              </w:rPr>
            </w:pPr>
            <w:r w:rsidRPr="008D775A">
              <w:rPr>
                <w:rFonts w:ascii="Arial" w:hAnsi="Arial" w:cs="Arial"/>
                <w:b/>
                <w:sz w:val="22"/>
                <w:szCs w:val="22"/>
              </w:rPr>
              <w:t>Dip. María Alejandra Torres Novoa</w:t>
            </w:r>
          </w:p>
        </w:tc>
      </w:tr>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Dip. María Guadalupe Velázquez Díaz</w:t>
            </w:r>
          </w:p>
        </w:tc>
        <w:tc>
          <w:tcPr>
            <w:tcW w:w="4572" w:type="dxa"/>
            <w:shd w:val="clear" w:color="auto" w:fill="auto"/>
          </w:tcPr>
          <w:p w:rsidR="00F46F3C" w:rsidRPr="008D775A" w:rsidRDefault="00F46F3C" w:rsidP="00984887">
            <w:pPr>
              <w:jc w:val="right"/>
              <w:rPr>
                <w:rFonts w:ascii="Arial" w:hAnsi="Arial" w:cs="Arial"/>
                <w:sz w:val="22"/>
                <w:szCs w:val="22"/>
              </w:rPr>
            </w:pPr>
            <w:r w:rsidRPr="008D775A">
              <w:rPr>
                <w:rFonts w:ascii="Arial" w:hAnsi="Arial" w:cs="Arial"/>
                <w:b/>
                <w:sz w:val="22"/>
                <w:szCs w:val="22"/>
              </w:rPr>
              <w:t>Dip. Guillermo Aguirre Fonseca</w:t>
            </w:r>
          </w:p>
        </w:tc>
      </w:tr>
    </w:tbl>
    <w:p w:rsidR="00F46F3C" w:rsidRPr="008D775A" w:rsidRDefault="00F46F3C" w:rsidP="00F46F3C">
      <w:pPr>
        <w:spacing w:line="360" w:lineRule="auto"/>
        <w:ind w:firstLine="709"/>
        <w:jc w:val="both"/>
        <w:rPr>
          <w:rFonts w:ascii="Arial" w:hAnsi="Arial" w:cs="Arial"/>
          <w:sz w:val="22"/>
          <w:szCs w:val="22"/>
        </w:rPr>
      </w:pPr>
    </w:p>
    <w:p w:rsidR="00F46F3C" w:rsidRPr="008D775A" w:rsidRDefault="00F46F3C" w:rsidP="00F46F3C">
      <w:pPr>
        <w:spacing w:line="360" w:lineRule="auto"/>
        <w:ind w:firstLine="709"/>
        <w:jc w:val="both"/>
        <w:rPr>
          <w:rFonts w:ascii="Arial" w:hAnsi="Arial" w:cs="Arial"/>
          <w:sz w:val="22"/>
          <w:szCs w:val="22"/>
        </w:rPr>
      </w:pPr>
    </w:p>
    <w:p w:rsidR="00F46F3C" w:rsidRPr="008D775A" w:rsidRDefault="00F46F3C" w:rsidP="00F46F3C">
      <w:pPr>
        <w:spacing w:line="360" w:lineRule="auto"/>
        <w:ind w:firstLine="709"/>
        <w:jc w:val="both"/>
        <w:rPr>
          <w:rFonts w:ascii="Arial" w:hAnsi="Arial" w:cs="Arial"/>
          <w:sz w:val="22"/>
          <w:szCs w:val="22"/>
        </w:rPr>
      </w:pPr>
    </w:p>
    <w:p w:rsidR="00F46F3C" w:rsidRPr="008D775A" w:rsidRDefault="00F46F3C" w:rsidP="00F46F3C">
      <w:pPr>
        <w:spacing w:line="360" w:lineRule="auto"/>
        <w:ind w:firstLine="709"/>
        <w:jc w:val="both"/>
        <w:rPr>
          <w:rFonts w:ascii="Arial" w:hAnsi="Arial" w:cs="Arial"/>
          <w:sz w:val="22"/>
          <w:szCs w:val="22"/>
        </w:rPr>
      </w:pPr>
    </w:p>
    <w:p w:rsidR="00F46F3C" w:rsidRPr="008D775A" w:rsidRDefault="00F46F3C" w:rsidP="00F46F3C">
      <w:pPr>
        <w:widowControl w:val="0"/>
        <w:jc w:val="both"/>
        <w:rPr>
          <w:rFonts w:ascii="Arial" w:hAnsi="Arial" w:cs="Arial"/>
        </w:rPr>
      </w:pPr>
      <w:r w:rsidRPr="008D775A">
        <w:rPr>
          <w:rFonts w:ascii="Arial" w:hAnsi="Arial" w:cs="Arial"/>
          <w:b/>
        </w:rPr>
        <w:t>La presente hoja de firmas corresponde al dictamen que suscriben las Comisiones Unidas de Hacienda y Fiscalización y de Gobernación y Puntos Constitucionales, relativo a la iniciativa de Ley de Ingresos para el Municipio de Pueblo Nuevo, Guanajuato, para el ejercicio fiscal del año 2017.</w:t>
      </w:r>
    </w:p>
    <w:p w:rsidR="00F46F3C" w:rsidRDefault="00F46F3C" w:rsidP="005703B5">
      <w:pPr>
        <w:spacing w:line="360" w:lineRule="auto"/>
        <w:ind w:firstLine="709"/>
        <w:jc w:val="center"/>
        <w:rPr>
          <w:rFonts w:ascii="Arial" w:hAnsi="Arial" w:cs="Arial"/>
          <w:sz w:val="24"/>
          <w:szCs w:val="24"/>
        </w:rPr>
      </w:pPr>
    </w:p>
    <w:sectPr w:rsidR="00F46F3C" w:rsidSect="00EA5D02">
      <w:headerReference w:type="even" r:id="rId8"/>
      <w:headerReference w:type="default" r:id="rId9"/>
      <w:footerReference w:type="even" r:id="rId10"/>
      <w:footerReference w:type="default" r:id="rId11"/>
      <w:headerReference w:type="first" r:id="rId12"/>
      <w:footerReference w:type="first" r:id="rId13"/>
      <w:pgSz w:w="12242" w:h="15842" w:code="1"/>
      <w:pgMar w:top="3260" w:right="1134" w:bottom="1134" w:left="1985" w:header="709" w:footer="709"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887" w:rsidRDefault="00984887" w:rsidP="00FB58B5">
      <w:r>
        <w:separator/>
      </w:r>
    </w:p>
  </w:endnote>
  <w:endnote w:type="continuationSeparator" w:id="0">
    <w:p w:rsidR="00984887" w:rsidRDefault="00984887" w:rsidP="00FB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pPr>
      <w:pStyle w:val="Piedepgina"/>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984887" w:rsidRDefault="00984887">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pPr>
      <w:pStyle w:val="Piedepgina"/>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pPr>
      <w:pStyle w:val="Piedepgina"/>
      <w:tabs>
        <w:tab w:val="clear" w:pos="850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887" w:rsidRDefault="00984887" w:rsidP="00FB58B5">
      <w:r>
        <w:separator/>
      </w:r>
    </w:p>
  </w:footnote>
  <w:footnote w:type="continuationSeparator" w:id="0">
    <w:p w:rsidR="00984887" w:rsidRDefault="00984887" w:rsidP="00FB5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984887" w:rsidRDefault="00984887">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Pr="00DB0755" w:rsidRDefault="00984887" w:rsidP="006933E7">
    <w:pPr>
      <w:pStyle w:val="Encabezado"/>
      <w:jc w:val="right"/>
      <w:rPr>
        <w:rStyle w:val="Nmerodepgina"/>
        <w:rFonts w:ascii="Verdana" w:hAnsi="Verdana"/>
        <w:b/>
        <w:sz w:val="16"/>
        <w:szCs w:val="16"/>
      </w:rPr>
    </w:pPr>
    <w:r w:rsidRPr="00DB0755">
      <w:rPr>
        <w:rStyle w:val="Nmerodepgina"/>
        <w:rFonts w:ascii="Verdana" w:hAnsi="Verdana"/>
        <w:b/>
        <w:sz w:val="16"/>
        <w:szCs w:val="16"/>
      </w:rPr>
      <w:fldChar w:fldCharType="begin"/>
    </w:r>
    <w:r w:rsidRPr="00DB0755">
      <w:rPr>
        <w:rStyle w:val="Nmerodepgina"/>
        <w:rFonts w:ascii="Verdana" w:hAnsi="Verdana"/>
        <w:b/>
        <w:sz w:val="16"/>
        <w:szCs w:val="16"/>
      </w:rPr>
      <w:instrText xml:space="preserve">PAGE  </w:instrText>
    </w:r>
    <w:r w:rsidRPr="00DB0755">
      <w:rPr>
        <w:rStyle w:val="Nmerodepgina"/>
        <w:rFonts w:ascii="Verdana" w:hAnsi="Verdana"/>
        <w:b/>
        <w:sz w:val="16"/>
        <w:szCs w:val="16"/>
      </w:rPr>
      <w:fldChar w:fldCharType="separate"/>
    </w:r>
    <w:r w:rsidR="00EA5D02">
      <w:rPr>
        <w:rStyle w:val="Nmerodepgina"/>
        <w:rFonts w:ascii="Verdana" w:hAnsi="Verdana"/>
        <w:b/>
        <w:noProof/>
        <w:sz w:val="16"/>
        <w:szCs w:val="16"/>
      </w:rPr>
      <w:t>2</w:t>
    </w:r>
    <w:r w:rsidRPr="00DB0755">
      <w:rPr>
        <w:rStyle w:val="Nmerodepgina"/>
        <w:rFonts w:ascii="Verdana" w:hAnsi="Verdana"/>
        <w:b/>
        <w:sz w:val="16"/>
        <w:szCs w:val="16"/>
      </w:rPr>
      <w:fldChar w:fldCharType="end"/>
    </w:r>
  </w:p>
  <w:p w:rsidR="00984887" w:rsidRDefault="0098488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rsidP="006933E7">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1E23FF"/>
    <w:multiLevelType w:val="hybridMultilevel"/>
    <w:tmpl w:val="B6B61980"/>
    <w:lvl w:ilvl="0" w:tplc="4B9E56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FF654B7"/>
    <w:multiLevelType w:val="hybridMultilevel"/>
    <w:tmpl w:val="938ABE8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5CEB6169"/>
    <w:multiLevelType w:val="hybridMultilevel"/>
    <w:tmpl w:val="66868E12"/>
    <w:lvl w:ilvl="0" w:tplc="2AD826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0B6741C"/>
    <w:multiLevelType w:val="hybridMultilevel"/>
    <w:tmpl w:val="7346D2BE"/>
    <w:lvl w:ilvl="0" w:tplc="080A0013">
      <w:start w:val="1"/>
      <w:numFmt w:val="upp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663F41B2"/>
    <w:multiLevelType w:val="hybridMultilevel"/>
    <w:tmpl w:val="AF7CA434"/>
    <w:lvl w:ilvl="0" w:tplc="EDE61C06">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6BD06962"/>
    <w:multiLevelType w:val="hybridMultilevel"/>
    <w:tmpl w:val="DF6CE732"/>
    <w:lvl w:ilvl="0" w:tplc="8298712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F3E7031"/>
    <w:multiLevelType w:val="hybridMultilevel"/>
    <w:tmpl w:val="8B90AE48"/>
    <w:lvl w:ilvl="0" w:tplc="8AEE60A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2"/>
  </w:num>
  <w:num w:numId="5">
    <w:abstractNumId w:val="1"/>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8CF"/>
    <w:rsid w:val="000000EF"/>
    <w:rsid w:val="00000C0E"/>
    <w:rsid w:val="00000FC0"/>
    <w:rsid w:val="000013CC"/>
    <w:rsid w:val="0000187D"/>
    <w:rsid w:val="00002FD8"/>
    <w:rsid w:val="00005FE9"/>
    <w:rsid w:val="00007FE4"/>
    <w:rsid w:val="00010C7F"/>
    <w:rsid w:val="0001322D"/>
    <w:rsid w:val="00013DA3"/>
    <w:rsid w:val="00017563"/>
    <w:rsid w:val="0002006F"/>
    <w:rsid w:val="00020F45"/>
    <w:rsid w:val="000227AA"/>
    <w:rsid w:val="00024712"/>
    <w:rsid w:val="00025495"/>
    <w:rsid w:val="00026A43"/>
    <w:rsid w:val="00030695"/>
    <w:rsid w:val="000331FC"/>
    <w:rsid w:val="0003628F"/>
    <w:rsid w:val="000362B0"/>
    <w:rsid w:val="00036306"/>
    <w:rsid w:val="000412F9"/>
    <w:rsid w:val="00043EBB"/>
    <w:rsid w:val="00044F11"/>
    <w:rsid w:val="00045E7D"/>
    <w:rsid w:val="000468B1"/>
    <w:rsid w:val="000478B2"/>
    <w:rsid w:val="00057228"/>
    <w:rsid w:val="00057401"/>
    <w:rsid w:val="00062AA8"/>
    <w:rsid w:val="00066AA2"/>
    <w:rsid w:val="000671EC"/>
    <w:rsid w:val="000709BB"/>
    <w:rsid w:val="00070A1B"/>
    <w:rsid w:val="00071421"/>
    <w:rsid w:val="0007733B"/>
    <w:rsid w:val="00083350"/>
    <w:rsid w:val="00085637"/>
    <w:rsid w:val="0009028F"/>
    <w:rsid w:val="00092111"/>
    <w:rsid w:val="0009410B"/>
    <w:rsid w:val="00094702"/>
    <w:rsid w:val="00096D81"/>
    <w:rsid w:val="0009708B"/>
    <w:rsid w:val="000A1C65"/>
    <w:rsid w:val="000A3C5E"/>
    <w:rsid w:val="000A676B"/>
    <w:rsid w:val="000B14CF"/>
    <w:rsid w:val="000B286F"/>
    <w:rsid w:val="000B4722"/>
    <w:rsid w:val="000B6F46"/>
    <w:rsid w:val="000C1D5F"/>
    <w:rsid w:val="000C22AC"/>
    <w:rsid w:val="000C2488"/>
    <w:rsid w:val="000C2AEF"/>
    <w:rsid w:val="000C2D04"/>
    <w:rsid w:val="000C386E"/>
    <w:rsid w:val="000C3B1B"/>
    <w:rsid w:val="000C4D2C"/>
    <w:rsid w:val="000D0B2A"/>
    <w:rsid w:val="000D0F5E"/>
    <w:rsid w:val="000D2845"/>
    <w:rsid w:val="000D381E"/>
    <w:rsid w:val="000D629C"/>
    <w:rsid w:val="000D7938"/>
    <w:rsid w:val="000E3E24"/>
    <w:rsid w:val="000E4C08"/>
    <w:rsid w:val="000E5CD1"/>
    <w:rsid w:val="000E5ED4"/>
    <w:rsid w:val="000E72F2"/>
    <w:rsid w:val="000F526E"/>
    <w:rsid w:val="00100326"/>
    <w:rsid w:val="00102CA7"/>
    <w:rsid w:val="00103749"/>
    <w:rsid w:val="001042F9"/>
    <w:rsid w:val="001052BD"/>
    <w:rsid w:val="0010613A"/>
    <w:rsid w:val="00106742"/>
    <w:rsid w:val="00107158"/>
    <w:rsid w:val="00111F03"/>
    <w:rsid w:val="00113C3F"/>
    <w:rsid w:val="00116171"/>
    <w:rsid w:val="00117D7B"/>
    <w:rsid w:val="001204BD"/>
    <w:rsid w:val="00120A02"/>
    <w:rsid w:val="00122A5F"/>
    <w:rsid w:val="00123167"/>
    <w:rsid w:val="001231C2"/>
    <w:rsid w:val="001258CF"/>
    <w:rsid w:val="001264C6"/>
    <w:rsid w:val="001268A4"/>
    <w:rsid w:val="001270C6"/>
    <w:rsid w:val="00130C21"/>
    <w:rsid w:val="00130DC0"/>
    <w:rsid w:val="00131EE9"/>
    <w:rsid w:val="00134A5B"/>
    <w:rsid w:val="00135942"/>
    <w:rsid w:val="0013701E"/>
    <w:rsid w:val="00141903"/>
    <w:rsid w:val="00141C1C"/>
    <w:rsid w:val="00142C9B"/>
    <w:rsid w:val="00142E2A"/>
    <w:rsid w:val="00144325"/>
    <w:rsid w:val="001466E5"/>
    <w:rsid w:val="00146FED"/>
    <w:rsid w:val="00150B92"/>
    <w:rsid w:val="0015165B"/>
    <w:rsid w:val="00154D8A"/>
    <w:rsid w:val="00163CD6"/>
    <w:rsid w:val="001644E6"/>
    <w:rsid w:val="00164ADD"/>
    <w:rsid w:val="0017097C"/>
    <w:rsid w:val="00171B67"/>
    <w:rsid w:val="00174C0D"/>
    <w:rsid w:val="00176997"/>
    <w:rsid w:val="001774F4"/>
    <w:rsid w:val="00180301"/>
    <w:rsid w:val="001807AB"/>
    <w:rsid w:val="00180CD6"/>
    <w:rsid w:val="0018104C"/>
    <w:rsid w:val="001827FB"/>
    <w:rsid w:val="00183CF7"/>
    <w:rsid w:val="00184136"/>
    <w:rsid w:val="00190880"/>
    <w:rsid w:val="0019090B"/>
    <w:rsid w:val="001A04A9"/>
    <w:rsid w:val="001A34F2"/>
    <w:rsid w:val="001A36D3"/>
    <w:rsid w:val="001A5044"/>
    <w:rsid w:val="001A5471"/>
    <w:rsid w:val="001B2757"/>
    <w:rsid w:val="001B6D49"/>
    <w:rsid w:val="001B6E2E"/>
    <w:rsid w:val="001C0DB3"/>
    <w:rsid w:val="001C130D"/>
    <w:rsid w:val="001C34F2"/>
    <w:rsid w:val="001C5C0D"/>
    <w:rsid w:val="001D071F"/>
    <w:rsid w:val="001D0E89"/>
    <w:rsid w:val="001D2567"/>
    <w:rsid w:val="001D2FE8"/>
    <w:rsid w:val="001D3F1F"/>
    <w:rsid w:val="001E1146"/>
    <w:rsid w:val="001E2C0B"/>
    <w:rsid w:val="001E36EC"/>
    <w:rsid w:val="001E4C5D"/>
    <w:rsid w:val="001E6EF9"/>
    <w:rsid w:val="001E794C"/>
    <w:rsid w:val="001F190F"/>
    <w:rsid w:val="001F293D"/>
    <w:rsid w:val="00200EBC"/>
    <w:rsid w:val="0020118E"/>
    <w:rsid w:val="0020333F"/>
    <w:rsid w:val="00203825"/>
    <w:rsid w:val="00203B91"/>
    <w:rsid w:val="00204910"/>
    <w:rsid w:val="002059B2"/>
    <w:rsid w:val="002102BD"/>
    <w:rsid w:val="00211011"/>
    <w:rsid w:val="002112CE"/>
    <w:rsid w:val="002122DD"/>
    <w:rsid w:val="00212D5C"/>
    <w:rsid w:val="002142F6"/>
    <w:rsid w:val="00214A33"/>
    <w:rsid w:val="00214F41"/>
    <w:rsid w:val="00215B23"/>
    <w:rsid w:val="00221CAC"/>
    <w:rsid w:val="00226C2F"/>
    <w:rsid w:val="00234E44"/>
    <w:rsid w:val="002356BC"/>
    <w:rsid w:val="00236EF5"/>
    <w:rsid w:val="002410D7"/>
    <w:rsid w:val="00245B15"/>
    <w:rsid w:val="002462A3"/>
    <w:rsid w:val="00247BBF"/>
    <w:rsid w:val="00250D3B"/>
    <w:rsid w:val="00251198"/>
    <w:rsid w:val="00251FD3"/>
    <w:rsid w:val="00254FD7"/>
    <w:rsid w:val="002558AE"/>
    <w:rsid w:val="002558E3"/>
    <w:rsid w:val="00255F62"/>
    <w:rsid w:val="00256271"/>
    <w:rsid w:val="00256ADC"/>
    <w:rsid w:val="00257C57"/>
    <w:rsid w:val="002655A0"/>
    <w:rsid w:val="00270D2B"/>
    <w:rsid w:val="002740C8"/>
    <w:rsid w:val="002770C6"/>
    <w:rsid w:val="00280B29"/>
    <w:rsid w:val="0028575D"/>
    <w:rsid w:val="00285C9A"/>
    <w:rsid w:val="00286C7D"/>
    <w:rsid w:val="00291BC6"/>
    <w:rsid w:val="00292373"/>
    <w:rsid w:val="00295EE8"/>
    <w:rsid w:val="00295F50"/>
    <w:rsid w:val="00296542"/>
    <w:rsid w:val="002A3770"/>
    <w:rsid w:val="002A5294"/>
    <w:rsid w:val="002A689D"/>
    <w:rsid w:val="002A7D7A"/>
    <w:rsid w:val="002B075F"/>
    <w:rsid w:val="002B0C3B"/>
    <w:rsid w:val="002B4709"/>
    <w:rsid w:val="002B6D39"/>
    <w:rsid w:val="002C04CF"/>
    <w:rsid w:val="002C05C4"/>
    <w:rsid w:val="002C210D"/>
    <w:rsid w:val="002C3DA8"/>
    <w:rsid w:val="002C778C"/>
    <w:rsid w:val="002D05E4"/>
    <w:rsid w:val="002D19CB"/>
    <w:rsid w:val="002D2A00"/>
    <w:rsid w:val="002D71B3"/>
    <w:rsid w:val="002D7861"/>
    <w:rsid w:val="002E09E2"/>
    <w:rsid w:val="002E15BA"/>
    <w:rsid w:val="002E43BD"/>
    <w:rsid w:val="002E5B71"/>
    <w:rsid w:val="002E6DE6"/>
    <w:rsid w:val="002E7DBB"/>
    <w:rsid w:val="002F2FB1"/>
    <w:rsid w:val="002F3E86"/>
    <w:rsid w:val="002F552A"/>
    <w:rsid w:val="00300B7D"/>
    <w:rsid w:val="003035DD"/>
    <w:rsid w:val="00304E30"/>
    <w:rsid w:val="00310AFA"/>
    <w:rsid w:val="00311187"/>
    <w:rsid w:val="00313F23"/>
    <w:rsid w:val="00313F51"/>
    <w:rsid w:val="00314714"/>
    <w:rsid w:val="00316C03"/>
    <w:rsid w:val="00321048"/>
    <w:rsid w:val="003215B9"/>
    <w:rsid w:val="00321A00"/>
    <w:rsid w:val="00323B42"/>
    <w:rsid w:val="0033010D"/>
    <w:rsid w:val="00331787"/>
    <w:rsid w:val="00332B8C"/>
    <w:rsid w:val="0033304E"/>
    <w:rsid w:val="003431D1"/>
    <w:rsid w:val="0034387E"/>
    <w:rsid w:val="00346F1F"/>
    <w:rsid w:val="00347AFB"/>
    <w:rsid w:val="00347EFD"/>
    <w:rsid w:val="003503BD"/>
    <w:rsid w:val="003510A8"/>
    <w:rsid w:val="00351A31"/>
    <w:rsid w:val="00352561"/>
    <w:rsid w:val="003531C2"/>
    <w:rsid w:val="00353BB7"/>
    <w:rsid w:val="003549C5"/>
    <w:rsid w:val="00356233"/>
    <w:rsid w:val="00357FBE"/>
    <w:rsid w:val="00361A4D"/>
    <w:rsid w:val="00364468"/>
    <w:rsid w:val="00364694"/>
    <w:rsid w:val="00366428"/>
    <w:rsid w:val="00374734"/>
    <w:rsid w:val="003747B2"/>
    <w:rsid w:val="00375CC8"/>
    <w:rsid w:val="00376F10"/>
    <w:rsid w:val="0038089A"/>
    <w:rsid w:val="00381125"/>
    <w:rsid w:val="00383129"/>
    <w:rsid w:val="00386A80"/>
    <w:rsid w:val="0039151E"/>
    <w:rsid w:val="00397461"/>
    <w:rsid w:val="00397F82"/>
    <w:rsid w:val="003A2543"/>
    <w:rsid w:val="003A4E9E"/>
    <w:rsid w:val="003A78E9"/>
    <w:rsid w:val="003B1579"/>
    <w:rsid w:val="003B2BA6"/>
    <w:rsid w:val="003B5504"/>
    <w:rsid w:val="003B72B9"/>
    <w:rsid w:val="003B7324"/>
    <w:rsid w:val="003C097A"/>
    <w:rsid w:val="003C2F77"/>
    <w:rsid w:val="003C3FE4"/>
    <w:rsid w:val="003C5285"/>
    <w:rsid w:val="003C53A1"/>
    <w:rsid w:val="003C58A4"/>
    <w:rsid w:val="003D0BCA"/>
    <w:rsid w:val="003D32A7"/>
    <w:rsid w:val="003D43BF"/>
    <w:rsid w:val="003E0834"/>
    <w:rsid w:val="003E23C8"/>
    <w:rsid w:val="003E33B0"/>
    <w:rsid w:val="003E4D99"/>
    <w:rsid w:val="003E5736"/>
    <w:rsid w:val="003E7795"/>
    <w:rsid w:val="003E791D"/>
    <w:rsid w:val="003E7F9D"/>
    <w:rsid w:val="003F0A4C"/>
    <w:rsid w:val="003F0BF7"/>
    <w:rsid w:val="003F1573"/>
    <w:rsid w:val="003F23D0"/>
    <w:rsid w:val="00400979"/>
    <w:rsid w:val="00403D38"/>
    <w:rsid w:val="0040791F"/>
    <w:rsid w:val="0041025B"/>
    <w:rsid w:val="00416120"/>
    <w:rsid w:val="00417277"/>
    <w:rsid w:val="00417383"/>
    <w:rsid w:val="00417DC4"/>
    <w:rsid w:val="004217FA"/>
    <w:rsid w:val="004238FC"/>
    <w:rsid w:val="00424563"/>
    <w:rsid w:val="00425190"/>
    <w:rsid w:val="00425A5A"/>
    <w:rsid w:val="004322A4"/>
    <w:rsid w:val="004324FB"/>
    <w:rsid w:val="00433340"/>
    <w:rsid w:val="0043547A"/>
    <w:rsid w:val="00435948"/>
    <w:rsid w:val="00441BB2"/>
    <w:rsid w:val="00442259"/>
    <w:rsid w:val="004426F3"/>
    <w:rsid w:val="004436A6"/>
    <w:rsid w:val="00446AFC"/>
    <w:rsid w:val="00446EE2"/>
    <w:rsid w:val="0044744D"/>
    <w:rsid w:val="0045127F"/>
    <w:rsid w:val="00452D7C"/>
    <w:rsid w:val="004530DA"/>
    <w:rsid w:val="00453429"/>
    <w:rsid w:val="0045542F"/>
    <w:rsid w:val="00455F77"/>
    <w:rsid w:val="0046041F"/>
    <w:rsid w:val="00464034"/>
    <w:rsid w:val="004647A8"/>
    <w:rsid w:val="00466B3B"/>
    <w:rsid w:val="004676E4"/>
    <w:rsid w:val="00472F88"/>
    <w:rsid w:val="00475C70"/>
    <w:rsid w:val="004766E4"/>
    <w:rsid w:val="00477C71"/>
    <w:rsid w:val="0048105A"/>
    <w:rsid w:val="0048536C"/>
    <w:rsid w:val="0048538E"/>
    <w:rsid w:val="00486DBC"/>
    <w:rsid w:val="004870C7"/>
    <w:rsid w:val="00487100"/>
    <w:rsid w:val="0048736B"/>
    <w:rsid w:val="0048795D"/>
    <w:rsid w:val="00487CE6"/>
    <w:rsid w:val="00490F01"/>
    <w:rsid w:val="004923BF"/>
    <w:rsid w:val="004A1061"/>
    <w:rsid w:val="004A2BE0"/>
    <w:rsid w:val="004A39A3"/>
    <w:rsid w:val="004A499A"/>
    <w:rsid w:val="004A6345"/>
    <w:rsid w:val="004B026B"/>
    <w:rsid w:val="004B15B9"/>
    <w:rsid w:val="004B29BC"/>
    <w:rsid w:val="004B5A7F"/>
    <w:rsid w:val="004B6226"/>
    <w:rsid w:val="004B6951"/>
    <w:rsid w:val="004B7355"/>
    <w:rsid w:val="004B7812"/>
    <w:rsid w:val="004C07CB"/>
    <w:rsid w:val="004C3AB5"/>
    <w:rsid w:val="004D1852"/>
    <w:rsid w:val="004D336A"/>
    <w:rsid w:val="004D4B04"/>
    <w:rsid w:val="004D4B20"/>
    <w:rsid w:val="004D5E2A"/>
    <w:rsid w:val="004D748D"/>
    <w:rsid w:val="004E3C66"/>
    <w:rsid w:val="004E3E1E"/>
    <w:rsid w:val="004E403C"/>
    <w:rsid w:val="004E4B76"/>
    <w:rsid w:val="004E5F92"/>
    <w:rsid w:val="004E617C"/>
    <w:rsid w:val="004E717A"/>
    <w:rsid w:val="004F022B"/>
    <w:rsid w:val="004F0B46"/>
    <w:rsid w:val="004F111F"/>
    <w:rsid w:val="004F24B3"/>
    <w:rsid w:val="004F2822"/>
    <w:rsid w:val="004F4878"/>
    <w:rsid w:val="004F6017"/>
    <w:rsid w:val="004F671B"/>
    <w:rsid w:val="004F6B43"/>
    <w:rsid w:val="004F7DD9"/>
    <w:rsid w:val="00501AED"/>
    <w:rsid w:val="00503036"/>
    <w:rsid w:val="00503C5C"/>
    <w:rsid w:val="00505ADB"/>
    <w:rsid w:val="00505D21"/>
    <w:rsid w:val="00505D28"/>
    <w:rsid w:val="0050701D"/>
    <w:rsid w:val="00507222"/>
    <w:rsid w:val="00507987"/>
    <w:rsid w:val="00511D63"/>
    <w:rsid w:val="00512B00"/>
    <w:rsid w:val="005162FD"/>
    <w:rsid w:val="005167F5"/>
    <w:rsid w:val="005176EF"/>
    <w:rsid w:val="00520AA8"/>
    <w:rsid w:val="0052245E"/>
    <w:rsid w:val="00522A13"/>
    <w:rsid w:val="00523A50"/>
    <w:rsid w:val="0052436D"/>
    <w:rsid w:val="005247D5"/>
    <w:rsid w:val="00524F0E"/>
    <w:rsid w:val="00526CFC"/>
    <w:rsid w:val="0053030C"/>
    <w:rsid w:val="005309EB"/>
    <w:rsid w:val="005328C9"/>
    <w:rsid w:val="005332E4"/>
    <w:rsid w:val="00533667"/>
    <w:rsid w:val="00537DEC"/>
    <w:rsid w:val="00540863"/>
    <w:rsid w:val="00540E99"/>
    <w:rsid w:val="00542650"/>
    <w:rsid w:val="00542B3D"/>
    <w:rsid w:val="0054362D"/>
    <w:rsid w:val="0054479E"/>
    <w:rsid w:val="00546AF7"/>
    <w:rsid w:val="0054792A"/>
    <w:rsid w:val="0055171F"/>
    <w:rsid w:val="00551824"/>
    <w:rsid w:val="00552AD1"/>
    <w:rsid w:val="0055301A"/>
    <w:rsid w:val="005627F3"/>
    <w:rsid w:val="00565435"/>
    <w:rsid w:val="0056635A"/>
    <w:rsid w:val="005703B5"/>
    <w:rsid w:val="00570552"/>
    <w:rsid w:val="0057153B"/>
    <w:rsid w:val="005718D6"/>
    <w:rsid w:val="00573406"/>
    <w:rsid w:val="00573EDD"/>
    <w:rsid w:val="00574F54"/>
    <w:rsid w:val="005764B6"/>
    <w:rsid w:val="00577316"/>
    <w:rsid w:val="005817A2"/>
    <w:rsid w:val="00582720"/>
    <w:rsid w:val="00584197"/>
    <w:rsid w:val="0058424F"/>
    <w:rsid w:val="00584D19"/>
    <w:rsid w:val="00586151"/>
    <w:rsid w:val="00592A06"/>
    <w:rsid w:val="00597E79"/>
    <w:rsid w:val="005A0012"/>
    <w:rsid w:val="005A023E"/>
    <w:rsid w:val="005A3D4E"/>
    <w:rsid w:val="005A4E47"/>
    <w:rsid w:val="005A4F46"/>
    <w:rsid w:val="005B285C"/>
    <w:rsid w:val="005B5341"/>
    <w:rsid w:val="005B6ECC"/>
    <w:rsid w:val="005B7B4A"/>
    <w:rsid w:val="005C2916"/>
    <w:rsid w:val="005C6C92"/>
    <w:rsid w:val="005D3D27"/>
    <w:rsid w:val="005D4466"/>
    <w:rsid w:val="005D5DEC"/>
    <w:rsid w:val="005D6784"/>
    <w:rsid w:val="005D6AAB"/>
    <w:rsid w:val="005E0C1D"/>
    <w:rsid w:val="005E0FBF"/>
    <w:rsid w:val="005E2F1B"/>
    <w:rsid w:val="005E3F2C"/>
    <w:rsid w:val="005E4695"/>
    <w:rsid w:val="005F14DC"/>
    <w:rsid w:val="005F6E32"/>
    <w:rsid w:val="00600D49"/>
    <w:rsid w:val="00602D67"/>
    <w:rsid w:val="00604267"/>
    <w:rsid w:val="006047D2"/>
    <w:rsid w:val="00606267"/>
    <w:rsid w:val="00612387"/>
    <w:rsid w:val="00614B5D"/>
    <w:rsid w:val="00616740"/>
    <w:rsid w:val="00616CBD"/>
    <w:rsid w:val="00617CA2"/>
    <w:rsid w:val="00621113"/>
    <w:rsid w:val="00622122"/>
    <w:rsid w:val="00624598"/>
    <w:rsid w:val="006248A7"/>
    <w:rsid w:val="00625C6B"/>
    <w:rsid w:val="00627355"/>
    <w:rsid w:val="00631461"/>
    <w:rsid w:val="00632382"/>
    <w:rsid w:val="00634936"/>
    <w:rsid w:val="00636744"/>
    <w:rsid w:val="00641742"/>
    <w:rsid w:val="0064286C"/>
    <w:rsid w:val="0065012B"/>
    <w:rsid w:val="00653BEB"/>
    <w:rsid w:val="00654EBC"/>
    <w:rsid w:val="00655FF9"/>
    <w:rsid w:val="00656723"/>
    <w:rsid w:val="00657662"/>
    <w:rsid w:val="00657905"/>
    <w:rsid w:val="0066165D"/>
    <w:rsid w:val="00661F17"/>
    <w:rsid w:val="00664E59"/>
    <w:rsid w:val="00666878"/>
    <w:rsid w:val="00667E83"/>
    <w:rsid w:val="00671D80"/>
    <w:rsid w:val="00674328"/>
    <w:rsid w:val="00677BF4"/>
    <w:rsid w:val="00682D68"/>
    <w:rsid w:val="00686540"/>
    <w:rsid w:val="00690E3F"/>
    <w:rsid w:val="0069170E"/>
    <w:rsid w:val="006933E7"/>
    <w:rsid w:val="006B0B11"/>
    <w:rsid w:val="006B1328"/>
    <w:rsid w:val="006B1790"/>
    <w:rsid w:val="006B19E4"/>
    <w:rsid w:val="006B2072"/>
    <w:rsid w:val="006B40C3"/>
    <w:rsid w:val="006B40E5"/>
    <w:rsid w:val="006B5983"/>
    <w:rsid w:val="006C06D1"/>
    <w:rsid w:val="006C1344"/>
    <w:rsid w:val="006C151B"/>
    <w:rsid w:val="006C2D6C"/>
    <w:rsid w:val="006C4067"/>
    <w:rsid w:val="006D3534"/>
    <w:rsid w:val="006D6E32"/>
    <w:rsid w:val="006E17E6"/>
    <w:rsid w:val="006E3218"/>
    <w:rsid w:val="006F154B"/>
    <w:rsid w:val="006F2A7E"/>
    <w:rsid w:val="006F2E0B"/>
    <w:rsid w:val="006F52D4"/>
    <w:rsid w:val="00701E8C"/>
    <w:rsid w:val="00704F2D"/>
    <w:rsid w:val="00706691"/>
    <w:rsid w:val="00713497"/>
    <w:rsid w:val="0071370F"/>
    <w:rsid w:val="00722D64"/>
    <w:rsid w:val="007233AB"/>
    <w:rsid w:val="00725942"/>
    <w:rsid w:val="00726ACB"/>
    <w:rsid w:val="00732107"/>
    <w:rsid w:val="00732D5F"/>
    <w:rsid w:val="0073424D"/>
    <w:rsid w:val="00737AE8"/>
    <w:rsid w:val="007446B1"/>
    <w:rsid w:val="007456D0"/>
    <w:rsid w:val="00746249"/>
    <w:rsid w:val="00750E1A"/>
    <w:rsid w:val="0075202E"/>
    <w:rsid w:val="00752CA3"/>
    <w:rsid w:val="007535CF"/>
    <w:rsid w:val="00754CEB"/>
    <w:rsid w:val="0075549A"/>
    <w:rsid w:val="007576F3"/>
    <w:rsid w:val="0076106A"/>
    <w:rsid w:val="00761F6D"/>
    <w:rsid w:val="00766E7E"/>
    <w:rsid w:val="00767089"/>
    <w:rsid w:val="00770E60"/>
    <w:rsid w:val="00771E86"/>
    <w:rsid w:val="00772F6A"/>
    <w:rsid w:val="00774A98"/>
    <w:rsid w:val="0077529C"/>
    <w:rsid w:val="00776108"/>
    <w:rsid w:val="0077779C"/>
    <w:rsid w:val="007806C0"/>
    <w:rsid w:val="0078390E"/>
    <w:rsid w:val="00783C51"/>
    <w:rsid w:val="0078584D"/>
    <w:rsid w:val="00787C0F"/>
    <w:rsid w:val="00793F9C"/>
    <w:rsid w:val="0079428A"/>
    <w:rsid w:val="00796BB5"/>
    <w:rsid w:val="007A0829"/>
    <w:rsid w:val="007A25A7"/>
    <w:rsid w:val="007A347C"/>
    <w:rsid w:val="007A6BD5"/>
    <w:rsid w:val="007C0CAC"/>
    <w:rsid w:val="007C1105"/>
    <w:rsid w:val="007C5752"/>
    <w:rsid w:val="007D02F5"/>
    <w:rsid w:val="007D035A"/>
    <w:rsid w:val="007D2711"/>
    <w:rsid w:val="007D4290"/>
    <w:rsid w:val="007D5749"/>
    <w:rsid w:val="007D629F"/>
    <w:rsid w:val="007E27EA"/>
    <w:rsid w:val="007E39DD"/>
    <w:rsid w:val="007F04E4"/>
    <w:rsid w:val="007F3F4F"/>
    <w:rsid w:val="007F4BDB"/>
    <w:rsid w:val="007F57FA"/>
    <w:rsid w:val="007F65CC"/>
    <w:rsid w:val="007F6F92"/>
    <w:rsid w:val="00800190"/>
    <w:rsid w:val="00800649"/>
    <w:rsid w:val="00800886"/>
    <w:rsid w:val="0080127C"/>
    <w:rsid w:val="008023BF"/>
    <w:rsid w:val="00804B09"/>
    <w:rsid w:val="008074F9"/>
    <w:rsid w:val="00811648"/>
    <w:rsid w:val="00815DEF"/>
    <w:rsid w:val="008163EC"/>
    <w:rsid w:val="0081739F"/>
    <w:rsid w:val="00817AB4"/>
    <w:rsid w:val="00817FE7"/>
    <w:rsid w:val="00821EA0"/>
    <w:rsid w:val="00823AAC"/>
    <w:rsid w:val="00824DC6"/>
    <w:rsid w:val="00825739"/>
    <w:rsid w:val="00831F83"/>
    <w:rsid w:val="00836313"/>
    <w:rsid w:val="00836501"/>
    <w:rsid w:val="008409C7"/>
    <w:rsid w:val="00841DDF"/>
    <w:rsid w:val="00843D0F"/>
    <w:rsid w:val="00844F7D"/>
    <w:rsid w:val="008468A8"/>
    <w:rsid w:val="00852858"/>
    <w:rsid w:val="00855687"/>
    <w:rsid w:val="00855A52"/>
    <w:rsid w:val="00856505"/>
    <w:rsid w:val="00856564"/>
    <w:rsid w:val="00857FD2"/>
    <w:rsid w:val="008611D8"/>
    <w:rsid w:val="0086154B"/>
    <w:rsid w:val="00862665"/>
    <w:rsid w:val="00864079"/>
    <w:rsid w:val="008640C4"/>
    <w:rsid w:val="00870D29"/>
    <w:rsid w:val="00870D76"/>
    <w:rsid w:val="0087148A"/>
    <w:rsid w:val="00873B83"/>
    <w:rsid w:val="008752DF"/>
    <w:rsid w:val="00875B43"/>
    <w:rsid w:val="00876DA9"/>
    <w:rsid w:val="0087714F"/>
    <w:rsid w:val="00881C1E"/>
    <w:rsid w:val="00881EB7"/>
    <w:rsid w:val="0088496A"/>
    <w:rsid w:val="008862F2"/>
    <w:rsid w:val="00890F0E"/>
    <w:rsid w:val="008924E6"/>
    <w:rsid w:val="008926A3"/>
    <w:rsid w:val="008954C7"/>
    <w:rsid w:val="00895756"/>
    <w:rsid w:val="008A00F3"/>
    <w:rsid w:val="008A152A"/>
    <w:rsid w:val="008A16ED"/>
    <w:rsid w:val="008A19ED"/>
    <w:rsid w:val="008A1DD6"/>
    <w:rsid w:val="008A2656"/>
    <w:rsid w:val="008A390D"/>
    <w:rsid w:val="008A4E56"/>
    <w:rsid w:val="008A689D"/>
    <w:rsid w:val="008B0F1C"/>
    <w:rsid w:val="008B6D29"/>
    <w:rsid w:val="008B722F"/>
    <w:rsid w:val="008C2375"/>
    <w:rsid w:val="008C2C6B"/>
    <w:rsid w:val="008C58E4"/>
    <w:rsid w:val="008C5F10"/>
    <w:rsid w:val="008C7B8B"/>
    <w:rsid w:val="008C7C6D"/>
    <w:rsid w:val="008D117A"/>
    <w:rsid w:val="008D2166"/>
    <w:rsid w:val="008D49A0"/>
    <w:rsid w:val="008D4F34"/>
    <w:rsid w:val="008D6BFD"/>
    <w:rsid w:val="008D775A"/>
    <w:rsid w:val="008E1662"/>
    <w:rsid w:val="008E6E06"/>
    <w:rsid w:val="008E77E4"/>
    <w:rsid w:val="008E7A16"/>
    <w:rsid w:val="008F4766"/>
    <w:rsid w:val="00900599"/>
    <w:rsid w:val="00901CC5"/>
    <w:rsid w:val="00901E57"/>
    <w:rsid w:val="00902982"/>
    <w:rsid w:val="009047BF"/>
    <w:rsid w:val="009064D1"/>
    <w:rsid w:val="00906DC4"/>
    <w:rsid w:val="00911E34"/>
    <w:rsid w:val="009131D2"/>
    <w:rsid w:val="00914820"/>
    <w:rsid w:val="0091745C"/>
    <w:rsid w:val="00917EA3"/>
    <w:rsid w:val="009212E6"/>
    <w:rsid w:val="0092306A"/>
    <w:rsid w:val="00925951"/>
    <w:rsid w:val="00926C05"/>
    <w:rsid w:val="00927147"/>
    <w:rsid w:val="00927B81"/>
    <w:rsid w:val="00931B58"/>
    <w:rsid w:val="00935780"/>
    <w:rsid w:val="009359C9"/>
    <w:rsid w:val="0094267D"/>
    <w:rsid w:val="00942937"/>
    <w:rsid w:val="009454A2"/>
    <w:rsid w:val="00955F99"/>
    <w:rsid w:val="00957674"/>
    <w:rsid w:val="009652AD"/>
    <w:rsid w:val="009703D3"/>
    <w:rsid w:val="0097084F"/>
    <w:rsid w:val="00970B97"/>
    <w:rsid w:val="00971111"/>
    <w:rsid w:val="00971340"/>
    <w:rsid w:val="00971C8A"/>
    <w:rsid w:val="009747AC"/>
    <w:rsid w:val="00974EE5"/>
    <w:rsid w:val="00977924"/>
    <w:rsid w:val="00980404"/>
    <w:rsid w:val="009813A9"/>
    <w:rsid w:val="009815EE"/>
    <w:rsid w:val="00981701"/>
    <w:rsid w:val="00982BF8"/>
    <w:rsid w:val="009837FF"/>
    <w:rsid w:val="00984887"/>
    <w:rsid w:val="009854D9"/>
    <w:rsid w:val="00985A97"/>
    <w:rsid w:val="00986CFB"/>
    <w:rsid w:val="0099098A"/>
    <w:rsid w:val="00990E3E"/>
    <w:rsid w:val="00991631"/>
    <w:rsid w:val="009934D9"/>
    <w:rsid w:val="00993B3C"/>
    <w:rsid w:val="00994061"/>
    <w:rsid w:val="00996E9F"/>
    <w:rsid w:val="00997B80"/>
    <w:rsid w:val="009A0403"/>
    <w:rsid w:val="009A0EC3"/>
    <w:rsid w:val="009A16B0"/>
    <w:rsid w:val="009A229F"/>
    <w:rsid w:val="009A32CC"/>
    <w:rsid w:val="009A4C99"/>
    <w:rsid w:val="009A58C4"/>
    <w:rsid w:val="009A6B56"/>
    <w:rsid w:val="009A7336"/>
    <w:rsid w:val="009A79FC"/>
    <w:rsid w:val="009B1D41"/>
    <w:rsid w:val="009B2057"/>
    <w:rsid w:val="009B47AD"/>
    <w:rsid w:val="009B7F44"/>
    <w:rsid w:val="009D182D"/>
    <w:rsid w:val="009D20D2"/>
    <w:rsid w:val="009D5275"/>
    <w:rsid w:val="009D5E4D"/>
    <w:rsid w:val="009E0B2F"/>
    <w:rsid w:val="009F07CD"/>
    <w:rsid w:val="009F0DDE"/>
    <w:rsid w:val="009F0F23"/>
    <w:rsid w:val="009F13ED"/>
    <w:rsid w:val="009F15E6"/>
    <w:rsid w:val="009F4A27"/>
    <w:rsid w:val="009F5FEF"/>
    <w:rsid w:val="009F6168"/>
    <w:rsid w:val="009F6569"/>
    <w:rsid w:val="009F7C0A"/>
    <w:rsid w:val="00A00166"/>
    <w:rsid w:val="00A006DC"/>
    <w:rsid w:val="00A01FFF"/>
    <w:rsid w:val="00A024B2"/>
    <w:rsid w:val="00A06240"/>
    <w:rsid w:val="00A1018D"/>
    <w:rsid w:val="00A103DE"/>
    <w:rsid w:val="00A14F1E"/>
    <w:rsid w:val="00A2277D"/>
    <w:rsid w:val="00A22FFF"/>
    <w:rsid w:val="00A25D1C"/>
    <w:rsid w:val="00A30C5E"/>
    <w:rsid w:val="00A3337F"/>
    <w:rsid w:val="00A33D9B"/>
    <w:rsid w:val="00A41803"/>
    <w:rsid w:val="00A41A26"/>
    <w:rsid w:val="00A44201"/>
    <w:rsid w:val="00A4466A"/>
    <w:rsid w:val="00A525CB"/>
    <w:rsid w:val="00A62AAF"/>
    <w:rsid w:val="00A64116"/>
    <w:rsid w:val="00A65D5D"/>
    <w:rsid w:val="00A710C0"/>
    <w:rsid w:val="00A80309"/>
    <w:rsid w:val="00A80382"/>
    <w:rsid w:val="00A81EB5"/>
    <w:rsid w:val="00A82DF1"/>
    <w:rsid w:val="00A922F3"/>
    <w:rsid w:val="00A929BB"/>
    <w:rsid w:val="00A92B2A"/>
    <w:rsid w:val="00A9420C"/>
    <w:rsid w:val="00A94821"/>
    <w:rsid w:val="00A94F50"/>
    <w:rsid w:val="00A955C9"/>
    <w:rsid w:val="00A9716D"/>
    <w:rsid w:val="00AA4666"/>
    <w:rsid w:val="00AA5A7A"/>
    <w:rsid w:val="00AA63E9"/>
    <w:rsid w:val="00AA7474"/>
    <w:rsid w:val="00AA7D4C"/>
    <w:rsid w:val="00AB18A3"/>
    <w:rsid w:val="00AB25A5"/>
    <w:rsid w:val="00AB78BC"/>
    <w:rsid w:val="00AC026C"/>
    <w:rsid w:val="00AC3184"/>
    <w:rsid w:val="00AC7D8F"/>
    <w:rsid w:val="00AD1CAB"/>
    <w:rsid w:val="00AD2753"/>
    <w:rsid w:val="00AD2EB7"/>
    <w:rsid w:val="00AD7CCD"/>
    <w:rsid w:val="00AE3089"/>
    <w:rsid w:val="00AE74F0"/>
    <w:rsid w:val="00AF0232"/>
    <w:rsid w:val="00AF0462"/>
    <w:rsid w:val="00AF3E54"/>
    <w:rsid w:val="00B04ACD"/>
    <w:rsid w:val="00B05190"/>
    <w:rsid w:val="00B052C2"/>
    <w:rsid w:val="00B101E7"/>
    <w:rsid w:val="00B107F4"/>
    <w:rsid w:val="00B12F8D"/>
    <w:rsid w:val="00B1354C"/>
    <w:rsid w:val="00B16CAF"/>
    <w:rsid w:val="00B21566"/>
    <w:rsid w:val="00B21D43"/>
    <w:rsid w:val="00B22CD8"/>
    <w:rsid w:val="00B269E0"/>
    <w:rsid w:val="00B3241C"/>
    <w:rsid w:val="00B35C87"/>
    <w:rsid w:val="00B36217"/>
    <w:rsid w:val="00B370FA"/>
    <w:rsid w:val="00B376A0"/>
    <w:rsid w:val="00B37AB3"/>
    <w:rsid w:val="00B37D41"/>
    <w:rsid w:val="00B41037"/>
    <w:rsid w:val="00B435EC"/>
    <w:rsid w:val="00B44F40"/>
    <w:rsid w:val="00B46C31"/>
    <w:rsid w:val="00B47088"/>
    <w:rsid w:val="00B47B82"/>
    <w:rsid w:val="00B51B12"/>
    <w:rsid w:val="00B577B4"/>
    <w:rsid w:val="00B608AF"/>
    <w:rsid w:val="00B64C2F"/>
    <w:rsid w:val="00B6580D"/>
    <w:rsid w:val="00B66642"/>
    <w:rsid w:val="00B70384"/>
    <w:rsid w:val="00B704FF"/>
    <w:rsid w:val="00B725DF"/>
    <w:rsid w:val="00B76F60"/>
    <w:rsid w:val="00B77EEE"/>
    <w:rsid w:val="00B81D29"/>
    <w:rsid w:val="00B8222E"/>
    <w:rsid w:val="00B826EF"/>
    <w:rsid w:val="00B84191"/>
    <w:rsid w:val="00B85616"/>
    <w:rsid w:val="00B868C0"/>
    <w:rsid w:val="00B86993"/>
    <w:rsid w:val="00B87C3A"/>
    <w:rsid w:val="00B90B22"/>
    <w:rsid w:val="00B936E8"/>
    <w:rsid w:val="00B940D3"/>
    <w:rsid w:val="00BA12CB"/>
    <w:rsid w:val="00BA3298"/>
    <w:rsid w:val="00BA3943"/>
    <w:rsid w:val="00BA3AF2"/>
    <w:rsid w:val="00BA509F"/>
    <w:rsid w:val="00BB0455"/>
    <w:rsid w:val="00BB25D9"/>
    <w:rsid w:val="00BB2954"/>
    <w:rsid w:val="00BB4F1F"/>
    <w:rsid w:val="00BB51C0"/>
    <w:rsid w:val="00BB6810"/>
    <w:rsid w:val="00BB7EF5"/>
    <w:rsid w:val="00BC0A9B"/>
    <w:rsid w:val="00BC2696"/>
    <w:rsid w:val="00BC4182"/>
    <w:rsid w:val="00BC41B8"/>
    <w:rsid w:val="00BC4E4B"/>
    <w:rsid w:val="00BD1901"/>
    <w:rsid w:val="00BD2102"/>
    <w:rsid w:val="00BD4758"/>
    <w:rsid w:val="00BD4876"/>
    <w:rsid w:val="00BD540F"/>
    <w:rsid w:val="00BD5718"/>
    <w:rsid w:val="00BD5779"/>
    <w:rsid w:val="00BD7B8E"/>
    <w:rsid w:val="00BE04FE"/>
    <w:rsid w:val="00BE21AB"/>
    <w:rsid w:val="00BE4169"/>
    <w:rsid w:val="00BE5EA7"/>
    <w:rsid w:val="00BE6D01"/>
    <w:rsid w:val="00BF1F6C"/>
    <w:rsid w:val="00BF2388"/>
    <w:rsid w:val="00BF3DC7"/>
    <w:rsid w:val="00BF40A3"/>
    <w:rsid w:val="00BF6747"/>
    <w:rsid w:val="00C00253"/>
    <w:rsid w:val="00C007D3"/>
    <w:rsid w:val="00C03A9F"/>
    <w:rsid w:val="00C03D0D"/>
    <w:rsid w:val="00C044F2"/>
    <w:rsid w:val="00C04B5A"/>
    <w:rsid w:val="00C074D7"/>
    <w:rsid w:val="00C1067A"/>
    <w:rsid w:val="00C11859"/>
    <w:rsid w:val="00C12110"/>
    <w:rsid w:val="00C126D0"/>
    <w:rsid w:val="00C12E1E"/>
    <w:rsid w:val="00C12F2C"/>
    <w:rsid w:val="00C1300B"/>
    <w:rsid w:val="00C15026"/>
    <w:rsid w:val="00C16B04"/>
    <w:rsid w:val="00C16D5B"/>
    <w:rsid w:val="00C17164"/>
    <w:rsid w:val="00C20082"/>
    <w:rsid w:val="00C248E5"/>
    <w:rsid w:val="00C25370"/>
    <w:rsid w:val="00C26C5B"/>
    <w:rsid w:val="00C279F7"/>
    <w:rsid w:val="00C32582"/>
    <w:rsid w:val="00C376BE"/>
    <w:rsid w:val="00C37D47"/>
    <w:rsid w:val="00C413E8"/>
    <w:rsid w:val="00C41F63"/>
    <w:rsid w:val="00C42124"/>
    <w:rsid w:val="00C456CB"/>
    <w:rsid w:val="00C46BAB"/>
    <w:rsid w:val="00C47B5A"/>
    <w:rsid w:val="00C47E42"/>
    <w:rsid w:val="00C5017D"/>
    <w:rsid w:val="00C50220"/>
    <w:rsid w:val="00C530A8"/>
    <w:rsid w:val="00C549E0"/>
    <w:rsid w:val="00C549E2"/>
    <w:rsid w:val="00C56398"/>
    <w:rsid w:val="00C63083"/>
    <w:rsid w:val="00C64284"/>
    <w:rsid w:val="00C657D0"/>
    <w:rsid w:val="00C723EA"/>
    <w:rsid w:val="00C735AF"/>
    <w:rsid w:val="00C73C62"/>
    <w:rsid w:val="00C743B2"/>
    <w:rsid w:val="00C7754D"/>
    <w:rsid w:val="00C80EA6"/>
    <w:rsid w:val="00C81DC8"/>
    <w:rsid w:val="00C86A94"/>
    <w:rsid w:val="00C916E5"/>
    <w:rsid w:val="00C91AFC"/>
    <w:rsid w:val="00C93D42"/>
    <w:rsid w:val="00C97714"/>
    <w:rsid w:val="00CA1194"/>
    <w:rsid w:val="00CA23B7"/>
    <w:rsid w:val="00CA4046"/>
    <w:rsid w:val="00CB43EA"/>
    <w:rsid w:val="00CB60EF"/>
    <w:rsid w:val="00CC40A1"/>
    <w:rsid w:val="00CC5D16"/>
    <w:rsid w:val="00CC6767"/>
    <w:rsid w:val="00CC679D"/>
    <w:rsid w:val="00CD03C5"/>
    <w:rsid w:val="00CD4BBF"/>
    <w:rsid w:val="00CD692C"/>
    <w:rsid w:val="00CE0831"/>
    <w:rsid w:val="00CE0AF1"/>
    <w:rsid w:val="00CE0B01"/>
    <w:rsid w:val="00CE19AA"/>
    <w:rsid w:val="00CE1F10"/>
    <w:rsid w:val="00CE22A9"/>
    <w:rsid w:val="00CE6F58"/>
    <w:rsid w:val="00CF01C9"/>
    <w:rsid w:val="00CF0A4A"/>
    <w:rsid w:val="00CF12B7"/>
    <w:rsid w:val="00CF3BF5"/>
    <w:rsid w:val="00CF60C1"/>
    <w:rsid w:val="00CF7532"/>
    <w:rsid w:val="00CF7D77"/>
    <w:rsid w:val="00D00924"/>
    <w:rsid w:val="00D01350"/>
    <w:rsid w:val="00D01BAD"/>
    <w:rsid w:val="00D02BA4"/>
    <w:rsid w:val="00D049BB"/>
    <w:rsid w:val="00D04B3A"/>
    <w:rsid w:val="00D05DC2"/>
    <w:rsid w:val="00D1250E"/>
    <w:rsid w:val="00D152C3"/>
    <w:rsid w:val="00D153F9"/>
    <w:rsid w:val="00D15C5E"/>
    <w:rsid w:val="00D1720B"/>
    <w:rsid w:val="00D17E99"/>
    <w:rsid w:val="00D23985"/>
    <w:rsid w:val="00D25F0A"/>
    <w:rsid w:val="00D25F74"/>
    <w:rsid w:val="00D3141E"/>
    <w:rsid w:val="00D329F2"/>
    <w:rsid w:val="00D3377E"/>
    <w:rsid w:val="00D34542"/>
    <w:rsid w:val="00D34F40"/>
    <w:rsid w:val="00D35EA9"/>
    <w:rsid w:val="00D37A80"/>
    <w:rsid w:val="00D409AA"/>
    <w:rsid w:val="00D47319"/>
    <w:rsid w:val="00D4775E"/>
    <w:rsid w:val="00D501DD"/>
    <w:rsid w:val="00D52535"/>
    <w:rsid w:val="00D525D7"/>
    <w:rsid w:val="00D53675"/>
    <w:rsid w:val="00D537F3"/>
    <w:rsid w:val="00D557BC"/>
    <w:rsid w:val="00D56BF1"/>
    <w:rsid w:val="00D577F9"/>
    <w:rsid w:val="00D62298"/>
    <w:rsid w:val="00D6362C"/>
    <w:rsid w:val="00D644B4"/>
    <w:rsid w:val="00D705FA"/>
    <w:rsid w:val="00D70B39"/>
    <w:rsid w:val="00D736F8"/>
    <w:rsid w:val="00D77AAC"/>
    <w:rsid w:val="00D82725"/>
    <w:rsid w:val="00D82D59"/>
    <w:rsid w:val="00D82ED0"/>
    <w:rsid w:val="00D84E11"/>
    <w:rsid w:val="00D85630"/>
    <w:rsid w:val="00D85F28"/>
    <w:rsid w:val="00D870DA"/>
    <w:rsid w:val="00D917A8"/>
    <w:rsid w:val="00D95712"/>
    <w:rsid w:val="00D96595"/>
    <w:rsid w:val="00D9747A"/>
    <w:rsid w:val="00DA224D"/>
    <w:rsid w:val="00DA2EA5"/>
    <w:rsid w:val="00DA3D02"/>
    <w:rsid w:val="00DA7B5D"/>
    <w:rsid w:val="00DB0486"/>
    <w:rsid w:val="00DB053C"/>
    <w:rsid w:val="00DB1079"/>
    <w:rsid w:val="00DB44F4"/>
    <w:rsid w:val="00DB7E64"/>
    <w:rsid w:val="00DC1618"/>
    <w:rsid w:val="00DC2475"/>
    <w:rsid w:val="00DC4A57"/>
    <w:rsid w:val="00DC6C7A"/>
    <w:rsid w:val="00DC6EBA"/>
    <w:rsid w:val="00DD20A2"/>
    <w:rsid w:val="00DE742D"/>
    <w:rsid w:val="00DE7B6D"/>
    <w:rsid w:val="00DF0072"/>
    <w:rsid w:val="00DF01BA"/>
    <w:rsid w:val="00DF4B57"/>
    <w:rsid w:val="00DF7036"/>
    <w:rsid w:val="00E044BB"/>
    <w:rsid w:val="00E05E6D"/>
    <w:rsid w:val="00E06B01"/>
    <w:rsid w:val="00E06B43"/>
    <w:rsid w:val="00E103C7"/>
    <w:rsid w:val="00E11620"/>
    <w:rsid w:val="00E15698"/>
    <w:rsid w:val="00E15EF4"/>
    <w:rsid w:val="00E206C2"/>
    <w:rsid w:val="00E30041"/>
    <w:rsid w:val="00E30D94"/>
    <w:rsid w:val="00E32C5B"/>
    <w:rsid w:val="00E34149"/>
    <w:rsid w:val="00E43EDC"/>
    <w:rsid w:val="00E4401D"/>
    <w:rsid w:val="00E4563C"/>
    <w:rsid w:val="00E50832"/>
    <w:rsid w:val="00E51199"/>
    <w:rsid w:val="00E5717D"/>
    <w:rsid w:val="00E575C7"/>
    <w:rsid w:val="00E602A0"/>
    <w:rsid w:val="00E606C7"/>
    <w:rsid w:val="00E62557"/>
    <w:rsid w:val="00E6271B"/>
    <w:rsid w:val="00E63A82"/>
    <w:rsid w:val="00E64E72"/>
    <w:rsid w:val="00E6605D"/>
    <w:rsid w:val="00E71698"/>
    <w:rsid w:val="00E73C29"/>
    <w:rsid w:val="00E744D9"/>
    <w:rsid w:val="00E758A8"/>
    <w:rsid w:val="00E75F2F"/>
    <w:rsid w:val="00E772F1"/>
    <w:rsid w:val="00E77931"/>
    <w:rsid w:val="00E809EE"/>
    <w:rsid w:val="00E80C8A"/>
    <w:rsid w:val="00E80DFA"/>
    <w:rsid w:val="00E81D5A"/>
    <w:rsid w:val="00E82EC7"/>
    <w:rsid w:val="00E82F33"/>
    <w:rsid w:val="00E83301"/>
    <w:rsid w:val="00E83EB8"/>
    <w:rsid w:val="00E8465F"/>
    <w:rsid w:val="00E86418"/>
    <w:rsid w:val="00E864D1"/>
    <w:rsid w:val="00E867A7"/>
    <w:rsid w:val="00E8704F"/>
    <w:rsid w:val="00E87071"/>
    <w:rsid w:val="00E8717A"/>
    <w:rsid w:val="00E872A3"/>
    <w:rsid w:val="00E87522"/>
    <w:rsid w:val="00E87584"/>
    <w:rsid w:val="00E908FA"/>
    <w:rsid w:val="00E9241F"/>
    <w:rsid w:val="00E93CF7"/>
    <w:rsid w:val="00E94EB4"/>
    <w:rsid w:val="00E95583"/>
    <w:rsid w:val="00E95758"/>
    <w:rsid w:val="00E9781D"/>
    <w:rsid w:val="00EA2445"/>
    <w:rsid w:val="00EA250D"/>
    <w:rsid w:val="00EA3FBC"/>
    <w:rsid w:val="00EA4C38"/>
    <w:rsid w:val="00EA5D02"/>
    <w:rsid w:val="00EB0B8E"/>
    <w:rsid w:val="00EB5314"/>
    <w:rsid w:val="00EC31D5"/>
    <w:rsid w:val="00EC411C"/>
    <w:rsid w:val="00EC69B5"/>
    <w:rsid w:val="00ED11C9"/>
    <w:rsid w:val="00ED1885"/>
    <w:rsid w:val="00ED506E"/>
    <w:rsid w:val="00ED564E"/>
    <w:rsid w:val="00ED5E5F"/>
    <w:rsid w:val="00ED5F1D"/>
    <w:rsid w:val="00ED7588"/>
    <w:rsid w:val="00EE1E17"/>
    <w:rsid w:val="00EE2ABB"/>
    <w:rsid w:val="00EE316B"/>
    <w:rsid w:val="00EE385E"/>
    <w:rsid w:val="00EE40BE"/>
    <w:rsid w:val="00EE5F7E"/>
    <w:rsid w:val="00EE60ED"/>
    <w:rsid w:val="00EE72D5"/>
    <w:rsid w:val="00EF1961"/>
    <w:rsid w:val="00EF5B72"/>
    <w:rsid w:val="00EF735B"/>
    <w:rsid w:val="00F019C4"/>
    <w:rsid w:val="00F07111"/>
    <w:rsid w:val="00F11CAA"/>
    <w:rsid w:val="00F1472F"/>
    <w:rsid w:val="00F147CE"/>
    <w:rsid w:val="00F1495A"/>
    <w:rsid w:val="00F14A42"/>
    <w:rsid w:val="00F14F85"/>
    <w:rsid w:val="00F151A4"/>
    <w:rsid w:val="00F15A67"/>
    <w:rsid w:val="00F17774"/>
    <w:rsid w:val="00F22154"/>
    <w:rsid w:val="00F224E4"/>
    <w:rsid w:val="00F2462A"/>
    <w:rsid w:val="00F27755"/>
    <w:rsid w:val="00F3121C"/>
    <w:rsid w:val="00F32EB7"/>
    <w:rsid w:val="00F35A22"/>
    <w:rsid w:val="00F36800"/>
    <w:rsid w:val="00F45054"/>
    <w:rsid w:val="00F46F3C"/>
    <w:rsid w:val="00F5416E"/>
    <w:rsid w:val="00F5431E"/>
    <w:rsid w:val="00F543D7"/>
    <w:rsid w:val="00F543F6"/>
    <w:rsid w:val="00F622D1"/>
    <w:rsid w:val="00F62E1B"/>
    <w:rsid w:val="00F65666"/>
    <w:rsid w:val="00F73F9D"/>
    <w:rsid w:val="00F75976"/>
    <w:rsid w:val="00F77237"/>
    <w:rsid w:val="00F80BD6"/>
    <w:rsid w:val="00F842CE"/>
    <w:rsid w:val="00F8490C"/>
    <w:rsid w:val="00F85004"/>
    <w:rsid w:val="00F85A5E"/>
    <w:rsid w:val="00F86057"/>
    <w:rsid w:val="00F871C8"/>
    <w:rsid w:val="00F936EE"/>
    <w:rsid w:val="00F9611E"/>
    <w:rsid w:val="00FA19DC"/>
    <w:rsid w:val="00FA2DC1"/>
    <w:rsid w:val="00FA421C"/>
    <w:rsid w:val="00FA6E69"/>
    <w:rsid w:val="00FA7A4A"/>
    <w:rsid w:val="00FB4306"/>
    <w:rsid w:val="00FB466F"/>
    <w:rsid w:val="00FB491C"/>
    <w:rsid w:val="00FB514C"/>
    <w:rsid w:val="00FB58B5"/>
    <w:rsid w:val="00FB64EA"/>
    <w:rsid w:val="00FB74BD"/>
    <w:rsid w:val="00FC051B"/>
    <w:rsid w:val="00FC54D7"/>
    <w:rsid w:val="00FC7141"/>
    <w:rsid w:val="00FC7311"/>
    <w:rsid w:val="00FD0664"/>
    <w:rsid w:val="00FE187C"/>
    <w:rsid w:val="00FE4477"/>
    <w:rsid w:val="00FE6614"/>
    <w:rsid w:val="00FE7523"/>
    <w:rsid w:val="00FF1A60"/>
    <w:rsid w:val="00FF1C5A"/>
    <w:rsid w:val="00FF3C19"/>
    <w:rsid w:val="00FF566F"/>
    <w:rsid w:val="00FF5C7B"/>
    <w:rsid w:val="00FF5F5C"/>
    <w:rsid w:val="00FF75B7"/>
    <w:rsid w:val="00FF7E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docId w15:val="{6EAEF1D7-29CF-4475-B90E-87E098F4B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8CF"/>
    <w:rPr>
      <w:rFonts w:ascii="Times New Roman" w:eastAsia="Times New Roman" w:hAnsi="Times New Roman"/>
      <w:lang w:eastAsia="es-ES"/>
    </w:rPr>
  </w:style>
  <w:style w:type="paragraph" w:styleId="Ttulo1">
    <w:name w:val="heading 1"/>
    <w:aliases w:val=" Car"/>
    <w:basedOn w:val="Normal"/>
    <w:next w:val="Normal"/>
    <w:link w:val="Ttulo1Car"/>
    <w:qFormat/>
    <w:rsid w:val="001258CF"/>
    <w:pPr>
      <w:keepNext/>
      <w:jc w:val="center"/>
      <w:outlineLvl w:val="0"/>
    </w:pPr>
    <w:rPr>
      <w:rFonts w:ascii="Arial" w:hAnsi="Arial"/>
      <w:b/>
      <w:sz w:val="24"/>
    </w:rPr>
  </w:style>
  <w:style w:type="paragraph" w:styleId="Ttulo2">
    <w:name w:val="heading 2"/>
    <w:aliases w:val=" Car"/>
    <w:basedOn w:val="Normal"/>
    <w:next w:val="Normal"/>
    <w:link w:val="Ttulo2Car"/>
    <w:qFormat/>
    <w:rsid w:val="001258CF"/>
    <w:pPr>
      <w:keepNext/>
      <w:autoSpaceDE w:val="0"/>
      <w:autoSpaceDN w:val="0"/>
      <w:adjustRightInd w:val="0"/>
      <w:spacing w:line="360" w:lineRule="auto"/>
      <w:outlineLvl w:val="1"/>
    </w:pPr>
    <w:rPr>
      <w:rFonts w:ascii="Arial" w:hAnsi="Arial"/>
      <w:b/>
      <w:sz w:val="24"/>
    </w:rPr>
  </w:style>
  <w:style w:type="paragraph" w:styleId="Ttulo3">
    <w:name w:val="heading 3"/>
    <w:aliases w:val=" Car"/>
    <w:basedOn w:val="Normal"/>
    <w:next w:val="Normal"/>
    <w:link w:val="Ttulo3Car"/>
    <w:qFormat/>
    <w:rsid w:val="001258CF"/>
    <w:pPr>
      <w:keepNext/>
      <w:outlineLvl w:val="2"/>
    </w:pPr>
    <w:rPr>
      <w:sz w:val="28"/>
      <w:lang w:val="x-none"/>
    </w:rPr>
  </w:style>
  <w:style w:type="paragraph" w:styleId="Ttulo4">
    <w:name w:val="heading 4"/>
    <w:aliases w:val=" Car"/>
    <w:basedOn w:val="Normal"/>
    <w:next w:val="Normal"/>
    <w:link w:val="Ttulo4Car"/>
    <w:qFormat/>
    <w:rsid w:val="001258CF"/>
    <w:pPr>
      <w:keepNext/>
      <w:autoSpaceDE w:val="0"/>
      <w:autoSpaceDN w:val="0"/>
      <w:adjustRightInd w:val="0"/>
      <w:jc w:val="center"/>
      <w:outlineLvl w:val="3"/>
    </w:pPr>
    <w:rPr>
      <w:rFonts w:ascii="Arial" w:hAnsi="Arial"/>
      <w:b/>
      <w:sz w:val="18"/>
    </w:rPr>
  </w:style>
  <w:style w:type="paragraph" w:styleId="Ttulo6">
    <w:name w:val="heading 6"/>
    <w:aliases w:val=" Car"/>
    <w:basedOn w:val="Normal"/>
    <w:next w:val="Normal"/>
    <w:link w:val="Ttulo6Car"/>
    <w:qFormat/>
    <w:rsid w:val="001258CF"/>
    <w:pPr>
      <w:keepNext/>
      <w:autoSpaceDE w:val="0"/>
      <w:autoSpaceDN w:val="0"/>
      <w:adjustRightInd w:val="0"/>
      <w:spacing w:line="360" w:lineRule="auto"/>
      <w:ind w:left="700" w:right="-1" w:hanging="700"/>
      <w:outlineLvl w:val="5"/>
    </w:pPr>
    <w:rPr>
      <w:rFonts w:ascii="Arial" w:hAnsi="Arial"/>
      <w:sz w:val="24"/>
    </w:rPr>
  </w:style>
  <w:style w:type="paragraph" w:styleId="Ttulo7">
    <w:name w:val="heading 7"/>
    <w:aliases w:val=" Car"/>
    <w:basedOn w:val="Normal"/>
    <w:next w:val="Normal"/>
    <w:link w:val="Ttulo7Car"/>
    <w:qFormat/>
    <w:rsid w:val="001258CF"/>
    <w:pPr>
      <w:keepNext/>
      <w:autoSpaceDE w:val="0"/>
      <w:autoSpaceDN w:val="0"/>
      <w:adjustRightInd w:val="0"/>
      <w:spacing w:line="360" w:lineRule="auto"/>
      <w:ind w:left="709" w:right="615"/>
      <w:jc w:val="center"/>
      <w:outlineLvl w:val="6"/>
    </w:pPr>
    <w:rPr>
      <w:rFonts w:ascii="Arial" w:hAnsi="Arial"/>
      <w:b/>
      <w:sz w:val="24"/>
    </w:rPr>
  </w:style>
  <w:style w:type="paragraph" w:styleId="Ttulo9">
    <w:name w:val="heading 9"/>
    <w:aliases w:val=" Car"/>
    <w:basedOn w:val="Normal"/>
    <w:next w:val="Normal"/>
    <w:link w:val="Ttulo9Car"/>
    <w:qFormat/>
    <w:rsid w:val="001258CF"/>
    <w:pPr>
      <w:keepNext/>
      <w:jc w:val="center"/>
      <w:outlineLvl w:val="8"/>
    </w:pPr>
    <w:rPr>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Car Car"/>
    <w:link w:val="Ttulo1"/>
    <w:rsid w:val="001258CF"/>
    <w:rPr>
      <w:rFonts w:ascii="Arial" w:eastAsia="Times New Roman" w:hAnsi="Arial" w:cs="Times New Roman"/>
      <w:b/>
      <w:noProof/>
      <w:sz w:val="24"/>
      <w:szCs w:val="20"/>
      <w:lang w:val="es-MX" w:eastAsia="es-ES"/>
    </w:rPr>
  </w:style>
  <w:style w:type="character" w:customStyle="1" w:styleId="Ttulo2Car">
    <w:name w:val="Título 2 Car"/>
    <w:aliases w:val=" Car Car17"/>
    <w:link w:val="Ttulo2"/>
    <w:rsid w:val="001258CF"/>
    <w:rPr>
      <w:rFonts w:ascii="Arial" w:eastAsia="Times New Roman" w:hAnsi="Arial" w:cs="Times New Roman"/>
      <w:b/>
      <w:sz w:val="24"/>
      <w:szCs w:val="20"/>
      <w:lang w:val="es-MX" w:eastAsia="es-ES"/>
    </w:rPr>
  </w:style>
  <w:style w:type="character" w:customStyle="1" w:styleId="Ttulo3Car">
    <w:name w:val="Título 3 Car"/>
    <w:aliases w:val=" Car Car16"/>
    <w:link w:val="Ttulo3"/>
    <w:rsid w:val="001258CF"/>
    <w:rPr>
      <w:rFonts w:ascii="Times New Roman" w:eastAsia="Times New Roman" w:hAnsi="Times New Roman" w:cs="Times New Roman"/>
      <w:sz w:val="28"/>
      <w:szCs w:val="20"/>
      <w:lang w:eastAsia="es-ES"/>
    </w:rPr>
  </w:style>
  <w:style w:type="character" w:customStyle="1" w:styleId="Ttulo4Car">
    <w:name w:val="Título 4 Car"/>
    <w:aliases w:val=" Car Car15"/>
    <w:link w:val="Ttulo4"/>
    <w:rsid w:val="001258CF"/>
    <w:rPr>
      <w:rFonts w:ascii="Arial" w:eastAsia="Times New Roman" w:hAnsi="Arial" w:cs="Times New Roman"/>
      <w:b/>
      <w:sz w:val="18"/>
      <w:szCs w:val="20"/>
      <w:lang w:val="es-MX" w:eastAsia="es-ES"/>
    </w:rPr>
  </w:style>
  <w:style w:type="character" w:customStyle="1" w:styleId="Ttulo6Car">
    <w:name w:val="Título 6 Car"/>
    <w:aliases w:val=" Car Car14"/>
    <w:link w:val="Ttulo6"/>
    <w:rsid w:val="001258CF"/>
    <w:rPr>
      <w:rFonts w:ascii="Arial" w:eastAsia="Times New Roman" w:hAnsi="Arial" w:cs="Times New Roman"/>
      <w:sz w:val="24"/>
      <w:szCs w:val="20"/>
      <w:lang w:val="es-MX" w:eastAsia="es-ES"/>
    </w:rPr>
  </w:style>
  <w:style w:type="character" w:customStyle="1" w:styleId="Ttulo7Car">
    <w:name w:val="Título 7 Car"/>
    <w:aliases w:val=" Car Car13"/>
    <w:link w:val="Ttulo7"/>
    <w:rsid w:val="001258CF"/>
    <w:rPr>
      <w:rFonts w:ascii="Arial" w:eastAsia="Times New Roman" w:hAnsi="Arial" w:cs="Times New Roman"/>
      <w:b/>
      <w:sz w:val="24"/>
      <w:szCs w:val="20"/>
      <w:lang w:val="es-MX" w:eastAsia="es-ES"/>
    </w:rPr>
  </w:style>
  <w:style w:type="character" w:customStyle="1" w:styleId="Ttulo9Car">
    <w:name w:val="Título 9 Car"/>
    <w:aliases w:val=" Car Car12"/>
    <w:link w:val="Ttulo9"/>
    <w:rsid w:val="001258CF"/>
    <w:rPr>
      <w:rFonts w:ascii="Times New Roman" w:eastAsia="Times New Roman" w:hAnsi="Times New Roman" w:cs="Times New Roman"/>
      <w:sz w:val="32"/>
      <w:szCs w:val="20"/>
      <w:lang w:val="es-MX" w:eastAsia="es-ES"/>
    </w:rPr>
  </w:style>
  <w:style w:type="paragraph" w:styleId="Textoindependiente">
    <w:name w:val="Body Text"/>
    <w:aliases w:val=" Car"/>
    <w:basedOn w:val="Normal"/>
    <w:link w:val="TextoindependienteCar"/>
    <w:rsid w:val="001258CF"/>
    <w:pPr>
      <w:jc w:val="both"/>
    </w:pPr>
    <w:rPr>
      <w:rFonts w:ascii="Arial" w:hAnsi="Arial"/>
      <w:sz w:val="24"/>
    </w:rPr>
  </w:style>
  <w:style w:type="character" w:customStyle="1" w:styleId="TextoindependienteCar">
    <w:name w:val="Texto independiente Car"/>
    <w:aliases w:val=" Car Car11"/>
    <w:link w:val="Textoindependiente"/>
    <w:rsid w:val="001258CF"/>
    <w:rPr>
      <w:rFonts w:ascii="Arial" w:eastAsia="Times New Roman" w:hAnsi="Arial" w:cs="Times New Roman"/>
      <w:noProof/>
      <w:sz w:val="24"/>
      <w:szCs w:val="20"/>
      <w:lang w:val="es-MX" w:eastAsia="es-ES"/>
    </w:rPr>
  </w:style>
  <w:style w:type="paragraph" w:styleId="Textoindependiente2">
    <w:name w:val="Body Text 2"/>
    <w:aliases w:val=" Car"/>
    <w:basedOn w:val="Normal"/>
    <w:link w:val="Textoindependiente2Car"/>
    <w:rsid w:val="001258CF"/>
    <w:pPr>
      <w:autoSpaceDE w:val="0"/>
      <w:autoSpaceDN w:val="0"/>
      <w:adjustRightInd w:val="0"/>
      <w:ind w:right="615"/>
      <w:jc w:val="both"/>
    </w:pPr>
    <w:rPr>
      <w:rFonts w:ascii="Arial" w:hAnsi="Arial"/>
      <w:sz w:val="18"/>
    </w:rPr>
  </w:style>
  <w:style w:type="character" w:customStyle="1" w:styleId="Textoindependiente2Car">
    <w:name w:val="Texto independiente 2 Car"/>
    <w:aliases w:val=" Car Car10"/>
    <w:link w:val="Textoindependiente2"/>
    <w:rsid w:val="001258CF"/>
    <w:rPr>
      <w:rFonts w:ascii="Arial" w:eastAsia="Times New Roman" w:hAnsi="Arial" w:cs="Times New Roman"/>
      <w:sz w:val="18"/>
      <w:szCs w:val="20"/>
      <w:lang w:val="es-MX" w:eastAsia="es-ES"/>
    </w:rPr>
  </w:style>
  <w:style w:type="paragraph" w:customStyle="1" w:styleId="Ttulo10">
    <w:name w:val="Título1"/>
    <w:aliases w:val=" Car"/>
    <w:basedOn w:val="Normal"/>
    <w:link w:val="TtuloCar"/>
    <w:qFormat/>
    <w:rsid w:val="001258CF"/>
    <w:pPr>
      <w:spacing w:line="360" w:lineRule="auto"/>
      <w:ind w:firstLine="708"/>
      <w:jc w:val="center"/>
    </w:pPr>
    <w:rPr>
      <w:rFonts w:ascii="Arial" w:hAnsi="Arial"/>
      <w:b/>
      <w:sz w:val="24"/>
    </w:rPr>
  </w:style>
  <w:style w:type="character" w:customStyle="1" w:styleId="TtuloCar">
    <w:name w:val="Título Car"/>
    <w:aliases w:val=" Car Car9"/>
    <w:link w:val="Ttulo10"/>
    <w:rsid w:val="001258CF"/>
    <w:rPr>
      <w:rFonts w:ascii="Arial" w:eastAsia="Times New Roman" w:hAnsi="Arial" w:cs="Times New Roman"/>
      <w:b/>
      <w:noProof/>
      <w:sz w:val="24"/>
      <w:szCs w:val="20"/>
      <w:lang w:val="es-MX" w:eastAsia="es-ES"/>
    </w:rPr>
  </w:style>
  <w:style w:type="paragraph" w:styleId="Encabezado">
    <w:name w:val="header"/>
    <w:aliases w:val=" Car"/>
    <w:basedOn w:val="Normal"/>
    <w:link w:val="EncabezadoCar"/>
    <w:uiPriority w:val="99"/>
    <w:rsid w:val="001258CF"/>
    <w:pPr>
      <w:tabs>
        <w:tab w:val="center" w:pos="4252"/>
        <w:tab w:val="right" w:pos="8504"/>
      </w:tabs>
    </w:pPr>
  </w:style>
  <w:style w:type="character" w:customStyle="1" w:styleId="EncabezadoCar">
    <w:name w:val="Encabezado Car"/>
    <w:aliases w:val=" Car Car8"/>
    <w:link w:val="Encabezado"/>
    <w:uiPriority w:val="99"/>
    <w:rsid w:val="001258CF"/>
    <w:rPr>
      <w:rFonts w:ascii="Times New Roman" w:eastAsia="Times New Roman" w:hAnsi="Times New Roman" w:cs="Times New Roman"/>
      <w:noProof/>
      <w:sz w:val="20"/>
      <w:szCs w:val="20"/>
      <w:lang w:val="es-MX" w:eastAsia="es-ES"/>
    </w:rPr>
  </w:style>
  <w:style w:type="character" w:styleId="Nmerodepgina">
    <w:name w:val="page number"/>
    <w:basedOn w:val="Fuentedeprrafopredeter"/>
    <w:rsid w:val="001258CF"/>
  </w:style>
  <w:style w:type="paragraph" w:styleId="Piedepgina">
    <w:name w:val="footer"/>
    <w:aliases w:val=" Car"/>
    <w:basedOn w:val="Normal"/>
    <w:link w:val="PiedepginaCar"/>
    <w:rsid w:val="001258CF"/>
    <w:pPr>
      <w:tabs>
        <w:tab w:val="center" w:pos="4252"/>
        <w:tab w:val="right" w:pos="8504"/>
      </w:tabs>
    </w:pPr>
  </w:style>
  <w:style w:type="character" w:customStyle="1" w:styleId="PiedepginaCar">
    <w:name w:val="Pie de página Car"/>
    <w:aliases w:val=" Car Car7"/>
    <w:link w:val="Piedepgina"/>
    <w:rsid w:val="001258CF"/>
    <w:rPr>
      <w:rFonts w:ascii="Times New Roman" w:eastAsia="Times New Roman" w:hAnsi="Times New Roman" w:cs="Times New Roman"/>
      <w:noProof/>
      <w:sz w:val="20"/>
      <w:szCs w:val="20"/>
      <w:lang w:val="es-MX" w:eastAsia="es-ES"/>
    </w:rPr>
  </w:style>
  <w:style w:type="paragraph" w:styleId="NormalWeb">
    <w:name w:val="Normal (Web)"/>
    <w:basedOn w:val="Normal"/>
    <w:rsid w:val="001258CF"/>
    <w:pPr>
      <w:spacing w:before="100" w:beforeAutospacing="1" w:after="100" w:afterAutospacing="1"/>
    </w:pPr>
    <w:rPr>
      <w:sz w:val="24"/>
      <w:szCs w:val="24"/>
    </w:rPr>
  </w:style>
  <w:style w:type="paragraph" w:customStyle="1" w:styleId="xl40">
    <w:name w:val="xl40"/>
    <w:basedOn w:val="Normal"/>
    <w:rsid w:val="001258CF"/>
    <w:pPr>
      <w:pBdr>
        <w:left w:val="single" w:sz="8" w:space="0" w:color="auto"/>
        <w:right w:val="single" w:sz="4" w:space="0" w:color="auto"/>
      </w:pBdr>
      <w:spacing w:before="100" w:beforeAutospacing="1" w:after="100" w:afterAutospacing="1"/>
      <w:jc w:val="center"/>
    </w:pPr>
    <w:rPr>
      <w:rFonts w:ascii="Arial" w:hAnsi="Arial" w:cs="Arial"/>
      <w:b/>
      <w:bCs/>
      <w:sz w:val="12"/>
      <w:szCs w:val="12"/>
    </w:rPr>
  </w:style>
  <w:style w:type="paragraph" w:styleId="Textocomentario">
    <w:name w:val="annotation text"/>
    <w:aliases w:val=" Car"/>
    <w:basedOn w:val="Normal"/>
    <w:link w:val="TextocomentarioCar"/>
    <w:semiHidden/>
    <w:rsid w:val="001258CF"/>
  </w:style>
  <w:style w:type="character" w:customStyle="1" w:styleId="TextocomentarioCar">
    <w:name w:val="Texto comentario Car"/>
    <w:aliases w:val=" Car Car6"/>
    <w:link w:val="Textocomentario"/>
    <w:semiHidden/>
    <w:rsid w:val="001258CF"/>
    <w:rPr>
      <w:rFonts w:ascii="Times New Roman" w:eastAsia="Times New Roman" w:hAnsi="Times New Roman" w:cs="Times New Roman"/>
      <w:noProof/>
      <w:sz w:val="20"/>
      <w:szCs w:val="20"/>
      <w:lang w:val="es-MX" w:eastAsia="es-ES"/>
    </w:rPr>
  </w:style>
  <w:style w:type="paragraph" w:styleId="Sangradetextonormal">
    <w:name w:val="Body Text Indent"/>
    <w:aliases w:val=" Car"/>
    <w:basedOn w:val="Normal"/>
    <w:link w:val="SangradetextonormalCar"/>
    <w:rsid w:val="001258CF"/>
    <w:pPr>
      <w:widowControl w:val="0"/>
      <w:autoSpaceDE w:val="0"/>
      <w:autoSpaceDN w:val="0"/>
      <w:adjustRightInd w:val="0"/>
      <w:spacing w:line="360" w:lineRule="auto"/>
      <w:ind w:firstLine="1021"/>
      <w:jc w:val="both"/>
    </w:pPr>
    <w:rPr>
      <w:rFonts w:ascii="Arial" w:hAnsi="Arial"/>
      <w:szCs w:val="24"/>
    </w:rPr>
  </w:style>
  <w:style w:type="character" w:customStyle="1" w:styleId="SangradetextonormalCar">
    <w:name w:val="Sangría de texto normal Car"/>
    <w:aliases w:val=" Car Car5"/>
    <w:link w:val="Sangradetextonormal"/>
    <w:rsid w:val="001258CF"/>
    <w:rPr>
      <w:rFonts w:ascii="Arial" w:eastAsia="Times New Roman" w:hAnsi="Arial" w:cs="Arial"/>
      <w:noProof/>
      <w:sz w:val="20"/>
      <w:szCs w:val="24"/>
      <w:lang w:val="es-MX" w:eastAsia="es-ES"/>
    </w:rPr>
  </w:style>
  <w:style w:type="paragraph" w:styleId="Textoindependiente3">
    <w:name w:val="Body Text 3"/>
    <w:aliases w:val=" Car"/>
    <w:basedOn w:val="Normal"/>
    <w:link w:val="Textoindependiente3Car"/>
    <w:rsid w:val="001258CF"/>
    <w:pPr>
      <w:spacing w:line="360" w:lineRule="auto"/>
      <w:ind w:right="301"/>
      <w:jc w:val="center"/>
    </w:pPr>
    <w:rPr>
      <w:rFonts w:ascii="Arial" w:hAnsi="Arial"/>
      <w:b/>
      <w:bCs/>
    </w:rPr>
  </w:style>
  <w:style w:type="character" w:customStyle="1" w:styleId="Textoindependiente3Car">
    <w:name w:val="Texto independiente 3 Car"/>
    <w:aliases w:val=" Car Car4"/>
    <w:link w:val="Textoindependiente3"/>
    <w:rsid w:val="001258CF"/>
    <w:rPr>
      <w:rFonts w:ascii="Arial" w:eastAsia="Times New Roman" w:hAnsi="Arial" w:cs="Arial"/>
      <w:b/>
      <w:bCs/>
      <w:noProof/>
      <w:sz w:val="20"/>
      <w:szCs w:val="20"/>
      <w:lang w:val="es-MX" w:eastAsia="es-ES"/>
    </w:rPr>
  </w:style>
  <w:style w:type="paragraph" w:styleId="Sangra3detindependiente">
    <w:name w:val="Body Text Indent 3"/>
    <w:aliases w:val=" Car"/>
    <w:basedOn w:val="Normal"/>
    <w:link w:val="Sangra3detindependienteCar"/>
    <w:rsid w:val="001258CF"/>
    <w:pPr>
      <w:autoSpaceDE w:val="0"/>
      <w:autoSpaceDN w:val="0"/>
      <w:adjustRightInd w:val="0"/>
      <w:spacing w:line="360" w:lineRule="auto"/>
      <w:ind w:firstLine="708"/>
      <w:jc w:val="both"/>
    </w:pPr>
    <w:rPr>
      <w:rFonts w:ascii="Arial" w:hAnsi="Arial"/>
      <w:sz w:val="24"/>
    </w:rPr>
  </w:style>
  <w:style w:type="character" w:customStyle="1" w:styleId="Sangra3detindependienteCar">
    <w:name w:val="Sangría 3 de t. independiente Car"/>
    <w:aliases w:val=" Car Car3"/>
    <w:link w:val="Sangra3detindependiente"/>
    <w:rsid w:val="001258CF"/>
    <w:rPr>
      <w:rFonts w:ascii="Arial" w:eastAsia="Times New Roman" w:hAnsi="Arial" w:cs="Times New Roman"/>
      <w:sz w:val="24"/>
      <w:szCs w:val="20"/>
      <w:lang w:val="es-MX" w:eastAsia="es-ES"/>
    </w:rPr>
  </w:style>
  <w:style w:type="paragraph" w:styleId="Sangra2detindependiente">
    <w:name w:val="Body Text Indent 2"/>
    <w:aliases w:val=" Car"/>
    <w:basedOn w:val="Normal"/>
    <w:link w:val="Sangra2detindependienteCar"/>
    <w:rsid w:val="001258CF"/>
    <w:pPr>
      <w:autoSpaceDE w:val="0"/>
      <w:autoSpaceDN w:val="0"/>
      <w:adjustRightInd w:val="0"/>
      <w:ind w:left="426"/>
      <w:jc w:val="both"/>
    </w:pPr>
    <w:rPr>
      <w:rFonts w:ascii="Arial" w:hAnsi="Arial"/>
      <w:sz w:val="18"/>
    </w:rPr>
  </w:style>
  <w:style w:type="character" w:customStyle="1" w:styleId="Sangra2detindependienteCar">
    <w:name w:val="Sangría 2 de t. independiente Car"/>
    <w:aliases w:val=" Car Car2"/>
    <w:link w:val="Sangra2detindependiente"/>
    <w:rsid w:val="001258CF"/>
    <w:rPr>
      <w:rFonts w:ascii="Arial" w:eastAsia="Times New Roman" w:hAnsi="Arial" w:cs="Times New Roman"/>
      <w:sz w:val="18"/>
      <w:szCs w:val="20"/>
      <w:lang w:val="es-MX" w:eastAsia="es-ES"/>
    </w:rPr>
  </w:style>
  <w:style w:type="paragraph" w:customStyle="1" w:styleId="xl54">
    <w:name w:val="xl54"/>
    <w:basedOn w:val="Normal"/>
    <w:rsid w:val="001258CF"/>
    <w:pPr>
      <w:spacing w:before="100" w:beforeAutospacing="1" w:after="100" w:afterAutospacing="1"/>
      <w:jc w:val="center"/>
    </w:pPr>
    <w:rPr>
      <w:sz w:val="24"/>
      <w:szCs w:val="24"/>
      <w:lang w:val="es-ES"/>
    </w:rPr>
  </w:style>
  <w:style w:type="paragraph" w:customStyle="1" w:styleId="Epgrafe1">
    <w:name w:val="Epígrafe1"/>
    <w:basedOn w:val="Normal"/>
    <w:next w:val="Normal"/>
    <w:qFormat/>
    <w:rsid w:val="001258CF"/>
    <w:pPr>
      <w:jc w:val="center"/>
    </w:pPr>
    <w:rPr>
      <w:rFonts w:ascii="Arial" w:hAnsi="Arial" w:cs="Arial"/>
      <w:b/>
      <w:bCs/>
      <w:lang w:val="es-ES"/>
    </w:rPr>
  </w:style>
  <w:style w:type="paragraph" w:styleId="Textosinformato">
    <w:name w:val="Plain Text"/>
    <w:aliases w:val=" Car"/>
    <w:basedOn w:val="Normal"/>
    <w:link w:val="TextosinformatoCar"/>
    <w:rsid w:val="001258CF"/>
    <w:rPr>
      <w:rFonts w:ascii="Courier New" w:hAnsi="Courier New"/>
      <w:lang w:val="x-none"/>
    </w:rPr>
  </w:style>
  <w:style w:type="character" w:customStyle="1" w:styleId="TextosinformatoCar">
    <w:name w:val="Texto sin formato Car"/>
    <w:aliases w:val=" Car Car1"/>
    <w:link w:val="Textosinformato"/>
    <w:rsid w:val="001258CF"/>
    <w:rPr>
      <w:rFonts w:ascii="Courier New" w:eastAsia="Times New Roman" w:hAnsi="Courier New" w:cs="Times New Roman"/>
      <w:sz w:val="20"/>
      <w:szCs w:val="20"/>
      <w:lang w:eastAsia="es-ES"/>
    </w:rPr>
  </w:style>
  <w:style w:type="table" w:styleId="Tablaconcuadrcula">
    <w:name w:val="Table Grid"/>
    <w:basedOn w:val="Tablanormal"/>
    <w:rsid w:val="001258CF"/>
    <w:rPr>
      <w:rFonts w:ascii="Times New Roman" w:eastAsia="Times New Roman" w:hAnsi="Times New Roman"/>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776108"/>
    <w:pPr>
      <w:ind w:left="720"/>
      <w:contextualSpacing/>
    </w:pPr>
  </w:style>
  <w:style w:type="paragraph" w:styleId="Textodeglobo">
    <w:name w:val="Balloon Text"/>
    <w:basedOn w:val="Normal"/>
    <w:link w:val="TextodegloboCar"/>
    <w:uiPriority w:val="99"/>
    <w:semiHidden/>
    <w:unhideWhenUsed/>
    <w:rsid w:val="006F2A7E"/>
    <w:rPr>
      <w:rFonts w:ascii="Tahoma" w:hAnsi="Tahoma"/>
      <w:sz w:val="16"/>
      <w:szCs w:val="16"/>
      <w:lang w:val="x-none"/>
    </w:rPr>
  </w:style>
  <w:style w:type="character" w:customStyle="1" w:styleId="TextodegloboCar">
    <w:name w:val="Texto de globo Car"/>
    <w:link w:val="Textodeglobo"/>
    <w:uiPriority w:val="99"/>
    <w:semiHidden/>
    <w:rsid w:val="006F2A7E"/>
    <w:rPr>
      <w:rFonts w:ascii="Tahoma" w:eastAsia="Times New Roman" w:hAnsi="Tahoma" w:cs="Tahoma"/>
      <w:noProof/>
      <w:sz w:val="16"/>
      <w:szCs w:val="16"/>
      <w:lang w:eastAsia="es-ES"/>
    </w:rPr>
  </w:style>
  <w:style w:type="paragraph" w:styleId="Sinespaciado">
    <w:name w:val="No Spacing"/>
    <w:uiPriority w:val="1"/>
    <w:qFormat/>
    <w:rsid w:val="009837FF"/>
    <w:rPr>
      <w:rFonts w:ascii="Times New Roman" w:eastAsia="Times New Roman" w:hAnsi="Times New Roman"/>
      <w:noProof/>
      <w:lang w:eastAsia="es-ES"/>
    </w:rPr>
  </w:style>
  <w:style w:type="table" w:customStyle="1" w:styleId="Cuadrculadetablaclara1">
    <w:name w:val="Cuadrícula de tabla clara1"/>
    <w:basedOn w:val="Tablanormal"/>
    <w:uiPriority w:val="40"/>
    <w:rsid w:val="00524F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uiPriority w:val="41"/>
    <w:rsid w:val="00524F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
    <w:name w:val="Tabla normal 21"/>
    <w:basedOn w:val="Tablanormal"/>
    <w:uiPriority w:val="42"/>
    <w:rsid w:val="00524F0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1clara1">
    <w:name w:val="Tabla de cuadrícula 1 clara1"/>
    <w:basedOn w:val="Tablanormal"/>
    <w:uiPriority w:val="46"/>
    <w:rsid w:val="00524F0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extonotapie">
    <w:name w:val="footnote text"/>
    <w:basedOn w:val="Normal"/>
    <w:link w:val="TextonotapieCar"/>
    <w:uiPriority w:val="99"/>
    <w:semiHidden/>
    <w:unhideWhenUsed/>
    <w:rsid w:val="00800649"/>
    <w:rPr>
      <w:rFonts w:ascii="Calibri" w:eastAsia="Calibri" w:hAnsi="Calibri"/>
      <w:lang w:eastAsia="en-US"/>
    </w:rPr>
  </w:style>
  <w:style w:type="character" w:customStyle="1" w:styleId="TextonotapieCar">
    <w:name w:val="Texto nota pie Car"/>
    <w:link w:val="Textonotapie"/>
    <w:uiPriority w:val="99"/>
    <w:semiHidden/>
    <w:rsid w:val="00800649"/>
    <w:rPr>
      <w:lang w:eastAsia="en-US"/>
    </w:rPr>
  </w:style>
  <w:style w:type="character" w:styleId="Refdenotaalpie">
    <w:name w:val="footnote reference"/>
    <w:uiPriority w:val="99"/>
    <w:semiHidden/>
    <w:unhideWhenUsed/>
    <w:rsid w:val="00800649"/>
    <w:rPr>
      <w:vertAlign w:val="superscript"/>
    </w:rPr>
  </w:style>
  <w:style w:type="character" w:styleId="Refdecomentario">
    <w:name w:val="annotation reference"/>
    <w:uiPriority w:val="99"/>
    <w:semiHidden/>
    <w:unhideWhenUsed/>
    <w:rsid w:val="006B2072"/>
    <w:rPr>
      <w:sz w:val="16"/>
      <w:szCs w:val="16"/>
    </w:rPr>
  </w:style>
  <w:style w:type="paragraph" w:styleId="Asuntodelcomentario">
    <w:name w:val="annotation subject"/>
    <w:basedOn w:val="Textocomentario"/>
    <w:next w:val="Textocomentario"/>
    <w:link w:val="AsuntodelcomentarioCar"/>
    <w:uiPriority w:val="99"/>
    <w:semiHidden/>
    <w:unhideWhenUsed/>
    <w:rsid w:val="006B2072"/>
    <w:rPr>
      <w:b/>
      <w:bCs/>
    </w:rPr>
  </w:style>
  <w:style w:type="character" w:customStyle="1" w:styleId="AsuntodelcomentarioCar">
    <w:name w:val="Asunto del comentario Car"/>
    <w:link w:val="Asuntodelcomentario"/>
    <w:uiPriority w:val="99"/>
    <w:semiHidden/>
    <w:rsid w:val="006B2072"/>
    <w:rPr>
      <w:rFonts w:ascii="Times New Roman" w:eastAsia="Times New Roman" w:hAnsi="Times New Roman" w:cs="Times New Roman"/>
      <w:b/>
      <w:bCs/>
      <w:noProof/>
      <w:sz w:val="20"/>
      <w:szCs w:val="20"/>
      <w:lang w:val="es-MX" w:eastAsia="es-ES"/>
    </w:rPr>
  </w:style>
  <w:style w:type="paragraph" w:styleId="Descripcin">
    <w:name w:val="caption"/>
    <w:basedOn w:val="Normal"/>
    <w:next w:val="Normal"/>
    <w:qFormat/>
    <w:rsid w:val="00602D67"/>
    <w:pPr>
      <w:jc w:val="center"/>
    </w:pPr>
    <w:rPr>
      <w:rFonts w:ascii="Arial" w:hAnsi="Arial" w:cs="Arial"/>
      <w:b/>
      <w:bCs/>
      <w:lang w:val="es-ES"/>
    </w:rPr>
  </w:style>
  <w:style w:type="paragraph" w:styleId="Puesto">
    <w:name w:val="Title"/>
    <w:basedOn w:val="Normal"/>
    <w:qFormat/>
    <w:rsid w:val="00602D67"/>
    <w:pPr>
      <w:jc w:val="center"/>
    </w:pPr>
    <w:rPr>
      <w:rFonts w:ascii="Arial" w:hAnsi="Arial"/>
      <w:b/>
      <w:bCs/>
      <w:sz w:val="24"/>
      <w:szCs w:val="24"/>
      <w:lang w:val="es-ES"/>
    </w:rPr>
  </w:style>
  <w:style w:type="character" w:customStyle="1" w:styleId="TtuloCar1">
    <w:name w:val="Título Car1"/>
    <w:basedOn w:val="Fuentedeprrafopredeter"/>
    <w:rsid w:val="00602D67"/>
    <w:rPr>
      <w:rFonts w:asciiTheme="majorHAnsi" w:eastAsiaTheme="majorEastAsia" w:hAnsiTheme="majorHAnsi" w:cstheme="majorBidi"/>
      <w:color w:val="323E4F" w:themeColor="text2" w:themeShade="BF"/>
      <w:spacing w:val="5"/>
      <w:kern w:val="28"/>
      <w:sz w:val="52"/>
      <w:szCs w:val="52"/>
      <w:lang w:eastAsia="es-ES"/>
    </w:rPr>
  </w:style>
  <w:style w:type="paragraph" w:styleId="Cita">
    <w:name w:val="Quote"/>
    <w:basedOn w:val="Normal"/>
    <w:next w:val="Normal"/>
    <w:link w:val="CitaCar"/>
    <w:qFormat/>
    <w:rsid w:val="00602D67"/>
    <w:rPr>
      <w:i/>
      <w:iCs/>
      <w:sz w:val="24"/>
      <w:szCs w:val="24"/>
    </w:rPr>
  </w:style>
  <w:style w:type="character" w:customStyle="1" w:styleId="CitaCar">
    <w:name w:val="Cita Car"/>
    <w:basedOn w:val="Fuentedeprrafopredeter"/>
    <w:link w:val="Cita"/>
    <w:rsid w:val="00602D67"/>
    <w:rPr>
      <w:rFonts w:ascii="Times New Roman" w:eastAsia="Times New Roman" w:hAnsi="Times New Roman"/>
      <w:i/>
      <w:iCs/>
      <w:sz w:val="24"/>
      <w:szCs w:val="24"/>
      <w:lang w:eastAsia="es-ES"/>
    </w:rPr>
  </w:style>
  <w:style w:type="paragraph" w:customStyle="1" w:styleId="xl30">
    <w:name w:val="xl30"/>
    <w:basedOn w:val="Normal"/>
    <w:rsid w:val="00602D67"/>
    <w:pPr>
      <w:spacing w:before="100" w:beforeAutospacing="1" w:after="100" w:afterAutospacing="1"/>
      <w:jc w:val="center"/>
      <w:textAlignment w:val="center"/>
    </w:pPr>
    <w:rPr>
      <w:rFonts w:ascii="Arial" w:eastAsia="Arial Unicode MS" w:hAnsi="Arial" w:cs="Arial"/>
      <w:b/>
      <w:bCs/>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48223">
      <w:bodyDiv w:val="1"/>
      <w:marLeft w:val="0"/>
      <w:marRight w:val="0"/>
      <w:marTop w:val="0"/>
      <w:marBottom w:val="0"/>
      <w:divBdr>
        <w:top w:val="none" w:sz="0" w:space="0" w:color="auto"/>
        <w:left w:val="none" w:sz="0" w:space="0" w:color="auto"/>
        <w:bottom w:val="none" w:sz="0" w:space="0" w:color="auto"/>
        <w:right w:val="none" w:sz="0" w:space="0" w:color="auto"/>
      </w:divBdr>
    </w:div>
    <w:div w:id="579483754">
      <w:bodyDiv w:val="1"/>
      <w:marLeft w:val="0"/>
      <w:marRight w:val="0"/>
      <w:marTop w:val="0"/>
      <w:marBottom w:val="0"/>
      <w:divBdr>
        <w:top w:val="none" w:sz="0" w:space="0" w:color="auto"/>
        <w:left w:val="none" w:sz="0" w:space="0" w:color="auto"/>
        <w:bottom w:val="none" w:sz="0" w:space="0" w:color="auto"/>
        <w:right w:val="none" w:sz="0" w:space="0" w:color="auto"/>
      </w:divBdr>
    </w:div>
    <w:div w:id="790904779">
      <w:bodyDiv w:val="1"/>
      <w:marLeft w:val="0"/>
      <w:marRight w:val="0"/>
      <w:marTop w:val="0"/>
      <w:marBottom w:val="0"/>
      <w:divBdr>
        <w:top w:val="none" w:sz="0" w:space="0" w:color="auto"/>
        <w:left w:val="none" w:sz="0" w:space="0" w:color="auto"/>
        <w:bottom w:val="none" w:sz="0" w:space="0" w:color="auto"/>
        <w:right w:val="none" w:sz="0" w:space="0" w:color="auto"/>
      </w:divBdr>
    </w:div>
    <w:div w:id="1079865476">
      <w:bodyDiv w:val="1"/>
      <w:marLeft w:val="0"/>
      <w:marRight w:val="0"/>
      <w:marTop w:val="0"/>
      <w:marBottom w:val="0"/>
      <w:divBdr>
        <w:top w:val="none" w:sz="0" w:space="0" w:color="auto"/>
        <w:left w:val="none" w:sz="0" w:space="0" w:color="auto"/>
        <w:bottom w:val="none" w:sz="0" w:space="0" w:color="auto"/>
        <w:right w:val="none" w:sz="0" w:space="0" w:color="auto"/>
      </w:divBdr>
    </w:div>
    <w:div w:id="1159542670">
      <w:bodyDiv w:val="1"/>
      <w:marLeft w:val="0"/>
      <w:marRight w:val="0"/>
      <w:marTop w:val="0"/>
      <w:marBottom w:val="0"/>
      <w:divBdr>
        <w:top w:val="none" w:sz="0" w:space="0" w:color="auto"/>
        <w:left w:val="none" w:sz="0" w:space="0" w:color="auto"/>
        <w:bottom w:val="none" w:sz="0" w:space="0" w:color="auto"/>
        <w:right w:val="none" w:sz="0" w:space="0" w:color="auto"/>
      </w:divBdr>
    </w:div>
    <w:div w:id="1466653674">
      <w:bodyDiv w:val="1"/>
      <w:marLeft w:val="0"/>
      <w:marRight w:val="0"/>
      <w:marTop w:val="0"/>
      <w:marBottom w:val="0"/>
      <w:divBdr>
        <w:top w:val="none" w:sz="0" w:space="0" w:color="auto"/>
        <w:left w:val="none" w:sz="0" w:space="0" w:color="auto"/>
        <w:bottom w:val="none" w:sz="0" w:space="0" w:color="auto"/>
        <w:right w:val="none" w:sz="0" w:space="0" w:color="auto"/>
      </w:divBdr>
    </w:div>
    <w:div w:id="1530341612">
      <w:bodyDiv w:val="1"/>
      <w:marLeft w:val="0"/>
      <w:marRight w:val="0"/>
      <w:marTop w:val="0"/>
      <w:marBottom w:val="0"/>
      <w:divBdr>
        <w:top w:val="none" w:sz="0" w:space="0" w:color="auto"/>
        <w:left w:val="none" w:sz="0" w:space="0" w:color="auto"/>
        <w:bottom w:val="none" w:sz="0" w:space="0" w:color="auto"/>
        <w:right w:val="none" w:sz="0" w:space="0" w:color="auto"/>
      </w:divBdr>
    </w:div>
    <w:div w:id="1598441019">
      <w:bodyDiv w:val="1"/>
      <w:marLeft w:val="0"/>
      <w:marRight w:val="0"/>
      <w:marTop w:val="0"/>
      <w:marBottom w:val="0"/>
      <w:divBdr>
        <w:top w:val="none" w:sz="0" w:space="0" w:color="auto"/>
        <w:left w:val="none" w:sz="0" w:space="0" w:color="auto"/>
        <w:bottom w:val="none" w:sz="0" w:space="0" w:color="auto"/>
        <w:right w:val="none" w:sz="0" w:space="0" w:color="auto"/>
      </w:divBdr>
    </w:div>
    <w:div w:id="1781028854">
      <w:bodyDiv w:val="1"/>
      <w:marLeft w:val="0"/>
      <w:marRight w:val="0"/>
      <w:marTop w:val="0"/>
      <w:marBottom w:val="0"/>
      <w:divBdr>
        <w:top w:val="none" w:sz="0" w:space="0" w:color="auto"/>
        <w:left w:val="none" w:sz="0" w:space="0" w:color="auto"/>
        <w:bottom w:val="none" w:sz="0" w:space="0" w:color="auto"/>
        <w:right w:val="none" w:sz="0" w:space="0" w:color="auto"/>
      </w:divBdr>
    </w:div>
    <w:div w:id="1911843034">
      <w:bodyDiv w:val="1"/>
      <w:marLeft w:val="0"/>
      <w:marRight w:val="0"/>
      <w:marTop w:val="0"/>
      <w:marBottom w:val="0"/>
      <w:divBdr>
        <w:top w:val="none" w:sz="0" w:space="0" w:color="auto"/>
        <w:left w:val="none" w:sz="0" w:space="0" w:color="auto"/>
        <w:bottom w:val="none" w:sz="0" w:space="0" w:color="auto"/>
        <w:right w:val="none" w:sz="0" w:space="0" w:color="auto"/>
      </w:divBdr>
    </w:div>
    <w:div w:id="20527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BA5FC-6408-460D-982A-22A2711E1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44</Pages>
  <Words>6882</Words>
  <Characters>37854</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TEXTO ORIGINAL</vt:lpstr>
    </vt:vector>
  </TitlesOfParts>
  <Company>MPIO PUEBLO NUEVO GT</Company>
  <LinksUpToDate>false</LinksUpToDate>
  <CharactersWithSpaces>44647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 ORIGINAL</dc:title>
  <dc:creator>jumarquez</dc:creator>
  <cp:lastModifiedBy>Eva Alejandra Fonseca Salazar</cp:lastModifiedBy>
  <cp:revision>99</cp:revision>
  <cp:lastPrinted>2016-11-29T18:22:00Z</cp:lastPrinted>
  <dcterms:created xsi:type="dcterms:W3CDTF">2016-11-03T22:41:00Z</dcterms:created>
  <dcterms:modified xsi:type="dcterms:W3CDTF">2016-11-29T18:22:00Z</dcterms:modified>
</cp:coreProperties>
</file>